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6CF56C" w14:textId="1FBE25CF" w:rsidR="00E85B30" w:rsidRDefault="00E85B30" w:rsidP="00E85B30">
      <w:pPr>
        <w:jc w:val="center"/>
        <w:rPr>
          <w:b/>
          <w:bCs/>
        </w:rPr>
      </w:pPr>
      <w:r>
        <w:rPr>
          <w:rFonts w:ascii="Calibri" w:hAnsi="Calibri" w:cs="Calibri"/>
          <w:b/>
          <w:bCs/>
          <w:noProof/>
          <w:color w:val="000000" w:themeColor="text1"/>
        </w:rPr>
        <w:drawing>
          <wp:inline distT="0" distB="0" distL="0" distR="0" wp14:anchorId="5CBD2CD2" wp14:editId="4EB10986">
            <wp:extent cx="2090962" cy="2328413"/>
            <wp:effectExtent l="0" t="0" r="5080" b="0"/>
            <wp:docPr id="13598876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260948" name="Picture 330260948"/>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04726" cy="2343740"/>
                    </a:xfrm>
                    <a:prstGeom prst="rect">
                      <a:avLst/>
                    </a:prstGeom>
                  </pic:spPr>
                </pic:pic>
              </a:graphicData>
            </a:graphic>
          </wp:inline>
        </w:drawing>
      </w:r>
    </w:p>
    <w:p w14:paraId="11568175" w14:textId="77777777" w:rsidR="00E85B30" w:rsidRDefault="00E85B30">
      <w:pPr>
        <w:rPr>
          <w:b/>
          <w:bCs/>
        </w:rPr>
      </w:pPr>
    </w:p>
    <w:p w14:paraId="7820F559" w14:textId="77777777" w:rsidR="00E85B30" w:rsidRDefault="00E85B30">
      <w:pPr>
        <w:rPr>
          <w:b/>
          <w:bCs/>
        </w:rPr>
      </w:pPr>
    </w:p>
    <w:p w14:paraId="2816E36E" w14:textId="646B0162" w:rsidR="00CD4070" w:rsidRDefault="0022374E">
      <w:r w:rsidRPr="005D6EF6">
        <w:rPr>
          <w:b/>
          <w:bCs/>
        </w:rPr>
        <w:t>COMPANY NAME –</w:t>
      </w:r>
      <w:r>
        <w:t xml:space="preserve"> Acosta Danza</w:t>
      </w:r>
    </w:p>
    <w:p w14:paraId="45955404" w14:textId="77777777" w:rsidR="0022374E" w:rsidRDefault="0022374E"/>
    <w:p w14:paraId="7875AAC3" w14:textId="796F4DC9" w:rsidR="0022374E" w:rsidRDefault="0022374E">
      <w:r w:rsidRPr="005D6EF6">
        <w:rPr>
          <w:b/>
          <w:bCs/>
        </w:rPr>
        <w:t>PRODUCTION NAME –</w:t>
      </w:r>
      <w:r>
        <w:t xml:space="preserve"> Cuban Baroque</w:t>
      </w:r>
    </w:p>
    <w:p w14:paraId="24B1316A" w14:textId="77777777" w:rsidR="00E85B30" w:rsidRDefault="00E85B30"/>
    <w:p w14:paraId="63B9DB4D" w14:textId="77777777" w:rsidR="00E85B30" w:rsidRDefault="00E85B30"/>
    <w:p w14:paraId="1F2D8885" w14:textId="71DAFCE1" w:rsidR="00B15BF3" w:rsidRPr="00B15BF3" w:rsidRDefault="00B15BF3">
      <w:pPr>
        <w:rPr>
          <w:b/>
          <w:bCs/>
        </w:rPr>
      </w:pPr>
      <w:r>
        <w:rPr>
          <w:b/>
          <w:bCs/>
        </w:rPr>
        <w:t>SYNOPSIS</w:t>
      </w:r>
    </w:p>
    <w:p w14:paraId="4B986C67" w14:textId="77777777" w:rsidR="00B15BF3" w:rsidRDefault="00B15BF3"/>
    <w:p w14:paraId="034B1169" w14:textId="77777777" w:rsidR="00E85B30" w:rsidRPr="001F32CF" w:rsidRDefault="00E85B30" w:rsidP="00E85B30">
      <w:pPr>
        <w:spacing w:line="278" w:lineRule="atLeast"/>
        <w:rPr>
          <w:rFonts w:ascii="Aptos" w:eastAsia="Times New Roman" w:hAnsi="Aptos" w:cs="Times New Roman"/>
          <w:color w:val="212121"/>
          <w:lang w:eastAsia="en-GB"/>
        </w:rPr>
      </w:pPr>
      <w:r w:rsidRPr="001F32CF">
        <w:rPr>
          <w:rFonts w:ascii="Calibri" w:eastAsia="Times New Roman" w:hAnsi="Calibri" w:cs="Calibri"/>
          <w:color w:val="000000"/>
          <w:lang w:eastAsia="en-GB"/>
        </w:rPr>
        <w:t> In this new work from the celebrated </w:t>
      </w:r>
      <w:r w:rsidRPr="001F32CF">
        <w:rPr>
          <w:rFonts w:ascii="Calibri" w:eastAsia="Times New Roman" w:hAnsi="Calibri" w:cs="Calibri"/>
          <w:b/>
          <w:bCs/>
          <w:color w:val="000000"/>
          <w:lang w:eastAsia="en-GB"/>
        </w:rPr>
        <w:t>Acosta Danza</w:t>
      </w:r>
      <w:r w:rsidRPr="001F32CF">
        <w:rPr>
          <w:rFonts w:ascii="Calibri" w:eastAsia="Times New Roman" w:hAnsi="Calibri" w:cs="Calibri"/>
          <w:color w:val="000000"/>
          <w:lang w:eastAsia="en-GB"/>
        </w:rPr>
        <w:t>, the lush artistry of the Baroque period intersects with the energy, creativity and vibrancy of Cuban dance.  Emerging from the 17</w:t>
      </w:r>
      <w:r w:rsidRPr="001F32CF">
        <w:rPr>
          <w:rFonts w:ascii="Calibri" w:eastAsia="Times New Roman" w:hAnsi="Calibri" w:cs="Calibri"/>
          <w:color w:val="000000"/>
          <w:vertAlign w:val="superscript"/>
          <w:lang w:eastAsia="en-GB"/>
        </w:rPr>
        <w:t>th</w:t>
      </w:r>
      <w:r w:rsidRPr="001F32CF">
        <w:rPr>
          <w:rFonts w:ascii="Calibri" w:eastAsia="Times New Roman" w:hAnsi="Calibri" w:cs="Calibri"/>
          <w:color w:val="000000"/>
          <w:lang w:eastAsia="en-GB"/>
        </w:rPr>
        <w:t> and 18</w:t>
      </w:r>
      <w:r w:rsidRPr="001F32CF">
        <w:rPr>
          <w:rFonts w:ascii="Calibri" w:eastAsia="Times New Roman" w:hAnsi="Calibri" w:cs="Calibri"/>
          <w:color w:val="000000"/>
          <w:vertAlign w:val="superscript"/>
          <w:lang w:eastAsia="en-GB"/>
        </w:rPr>
        <w:t>th</w:t>
      </w:r>
      <w:r w:rsidRPr="001F32CF">
        <w:rPr>
          <w:rFonts w:ascii="Calibri" w:eastAsia="Times New Roman" w:hAnsi="Calibri" w:cs="Calibri"/>
          <w:color w:val="000000"/>
          <w:lang w:eastAsia="en-GB"/>
        </w:rPr>
        <w:t> Centuries the creative movement was characterised by deep colour, elaborate detail and intricate decoration. </w:t>
      </w:r>
    </w:p>
    <w:p w14:paraId="71E7A7B5" w14:textId="77777777" w:rsidR="00E85B30" w:rsidRPr="001F32CF" w:rsidRDefault="00E85B30" w:rsidP="00E85B30">
      <w:pPr>
        <w:spacing w:line="278" w:lineRule="atLeast"/>
        <w:rPr>
          <w:rFonts w:ascii="Aptos" w:eastAsia="Times New Roman" w:hAnsi="Aptos" w:cs="Times New Roman"/>
          <w:color w:val="212121"/>
          <w:lang w:eastAsia="en-GB"/>
        </w:rPr>
      </w:pPr>
      <w:r w:rsidRPr="001F32CF">
        <w:rPr>
          <w:rFonts w:ascii="Calibri" w:eastAsia="Times New Roman" w:hAnsi="Calibri" w:cs="Calibri"/>
          <w:color w:val="000000"/>
          <w:lang w:eastAsia="en-GB"/>
        </w:rPr>
        <w:t>A brand-new premiere from</w:t>
      </w:r>
      <w:r w:rsidRPr="001F32CF">
        <w:rPr>
          <w:rFonts w:ascii="Calibri" w:eastAsia="Times New Roman" w:hAnsi="Calibri" w:cs="Calibri"/>
          <w:b/>
          <w:bCs/>
          <w:color w:val="000000"/>
          <w:lang w:eastAsia="en-GB"/>
        </w:rPr>
        <w:t> Andonis Foniadakis</w:t>
      </w:r>
      <w:r w:rsidRPr="001F32CF">
        <w:rPr>
          <w:rFonts w:ascii="Calibri" w:eastAsia="Times New Roman" w:hAnsi="Calibri" w:cs="Calibri"/>
          <w:color w:val="000000"/>
          <w:lang w:eastAsia="en-GB"/>
        </w:rPr>
        <w:t> journeys to the rhythmic heart of Baroque. Set to a live performance of </w:t>
      </w:r>
      <w:r w:rsidRPr="001F32CF">
        <w:rPr>
          <w:rFonts w:ascii="Calibri" w:eastAsia="Times New Roman" w:hAnsi="Calibri" w:cs="Calibri"/>
          <w:b/>
          <w:bCs/>
          <w:color w:val="000000"/>
          <w:lang w:eastAsia="en-GB"/>
        </w:rPr>
        <w:t>Esteban Sallas’ Salve Regina</w:t>
      </w:r>
      <w:r w:rsidRPr="001F32CF">
        <w:rPr>
          <w:rFonts w:ascii="Calibri" w:eastAsia="Times New Roman" w:hAnsi="Calibri" w:cs="Calibri"/>
          <w:color w:val="000000"/>
          <w:lang w:eastAsia="en-GB"/>
        </w:rPr>
        <w:t xml:space="preserve">, the piece explores the classic chaconne looping structure that circles through phases of acceleration, fracture and rebound. As the score shifts from Baroque lyricism toward Cuban drive, </w:t>
      </w:r>
      <w:proofErr w:type="spellStart"/>
      <w:r w:rsidRPr="001F32CF">
        <w:rPr>
          <w:rFonts w:ascii="Calibri" w:eastAsia="Times New Roman" w:hAnsi="Calibri" w:cs="Calibri"/>
          <w:color w:val="000000"/>
          <w:lang w:eastAsia="en-GB"/>
        </w:rPr>
        <w:t>Foniadakis</w:t>
      </w:r>
      <w:proofErr w:type="spellEnd"/>
      <w:r w:rsidRPr="001F32CF">
        <w:rPr>
          <w:rFonts w:ascii="Calibri" w:eastAsia="Times New Roman" w:hAnsi="Calibri" w:cs="Calibri"/>
          <w:color w:val="000000"/>
          <w:lang w:eastAsia="en-GB"/>
        </w:rPr>
        <w:t xml:space="preserve"> showcases the fusion between memory and contemporary.  </w:t>
      </w:r>
    </w:p>
    <w:p w14:paraId="5F19BE4B" w14:textId="77777777" w:rsidR="00E85B30" w:rsidRPr="001F32CF" w:rsidRDefault="00E85B30" w:rsidP="00E85B30">
      <w:pPr>
        <w:spacing w:line="278" w:lineRule="atLeast"/>
        <w:rPr>
          <w:rFonts w:ascii="Aptos" w:eastAsia="Times New Roman" w:hAnsi="Aptos" w:cs="Times New Roman"/>
          <w:color w:val="212121"/>
          <w:lang w:eastAsia="en-GB"/>
        </w:rPr>
      </w:pPr>
      <w:r w:rsidRPr="001F32CF">
        <w:rPr>
          <w:rFonts w:ascii="Calibri" w:eastAsia="Times New Roman" w:hAnsi="Calibri" w:cs="Calibri"/>
          <w:color w:val="000000"/>
          <w:lang w:eastAsia="en-GB"/>
        </w:rPr>
        <w:t>Closing the programme is </w:t>
      </w:r>
      <w:r w:rsidRPr="001F32CF">
        <w:rPr>
          <w:rFonts w:ascii="Calibri" w:eastAsia="Times New Roman" w:hAnsi="Calibri" w:cs="Calibri"/>
          <w:b/>
          <w:bCs/>
          <w:color w:val="000000"/>
          <w:lang w:eastAsia="en-GB"/>
        </w:rPr>
        <w:t>Goyo Montero’s </w:t>
      </w:r>
      <w:r w:rsidRPr="001F32CF">
        <w:rPr>
          <w:rFonts w:ascii="Calibri" w:eastAsia="Times New Roman" w:hAnsi="Calibri" w:cs="Calibri"/>
          <w:color w:val="000000"/>
          <w:lang w:eastAsia="en-GB"/>
        </w:rPr>
        <w:t>powerful </w:t>
      </w:r>
      <w:r w:rsidRPr="001F32CF">
        <w:rPr>
          <w:rFonts w:ascii="Calibri" w:eastAsia="Times New Roman" w:hAnsi="Calibri" w:cs="Calibri"/>
          <w:b/>
          <w:bCs/>
          <w:color w:val="000000"/>
          <w:lang w:eastAsia="en-GB"/>
        </w:rPr>
        <w:t>Chacona</w:t>
      </w:r>
      <w:r w:rsidRPr="001F32CF">
        <w:rPr>
          <w:rFonts w:ascii="Calibri" w:eastAsia="Times New Roman" w:hAnsi="Calibri" w:cs="Calibri"/>
          <w:color w:val="000000"/>
          <w:lang w:eastAsia="en-GB"/>
        </w:rPr>
        <w:t xml:space="preserve">, a piece that was originally created for the </w:t>
      </w:r>
      <w:proofErr w:type="spellStart"/>
      <w:r w:rsidRPr="001F32CF">
        <w:rPr>
          <w:rFonts w:ascii="Calibri" w:eastAsia="Times New Roman" w:hAnsi="Calibri" w:cs="Calibri"/>
          <w:color w:val="000000"/>
          <w:lang w:eastAsia="en-GB"/>
        </w:rPr>
        <w:t>Staatstheater</w:t>
      </w:r>
      <w:proofErr w:type="spellEnd"/>
      <w:r w:rsidRPr="001F32CF">
        <w:rPr>
          <w:rFonts w:ascii="Calibri" w:eastAsia="Times New Roman" w:hAnsi="Calibri" w:cs="Calibri"/>
          <w:color w:val="000000"/>
          <w:lang w:eastAsia="en-GB"/>
        </w:rPr>
        <w:t xml:space="preserve"> Nürnberg </w:t>
      </w:r>
      <w:proofErr w:type="spellStart"/>
      <w:r w:rsidRPr="001F32CF">
        <w:rPr>
          <w:rFonts w:ascii="Calibri" w:eastAsia="Times New Roman" w:hAnsi="Calibri" w:cs="Calibri"/>
          <w:color w:val="000000"/>
          <w:lang w:eastAsia="en-GB"/>
        </w:rPr>
        <w:t>Ballett</w:t>
      </w:r>
      <w:proofErr w:type="spellEnd"/>
      <w:r w:rsidRPr="001F32CF">
        <w:rPr>
          <w:rFonts w:ascii="Calibri" w:eastAsia="Times New Roman" w:hAnsi="Calibri" w:cs="Calibri"/>
          <w:color w:val="000000"/>
          <w:lang w:eastAsia="en-GB"/>
        </w:rPr>
        <w:t xml:space="preserve"> during Montero’s 17-year tenure as director. Chacona is the final movement of Bach’s masterwork </w:t>
      </w:r>
      <w:r w:rsidRPr="001F32CF">
        <w:rPr>
          <w:rFonts w:ascii="Calibri" w:eastAsia="Times New Roman" w:hAnsi="Calibri" w:cs="Calibri"/>
          <w:b/>
          <w:bCs/>
          <w:color w:val="000000"/>
          <w:lang w:eastAsia="en-GB"/>
        </w:rPr>
        <w:t>Partita No.2 in D Minor </w:t>
      </w:r>
      <w:r w:rsidRPr="001F32CF">
        <w:rPr>
          <w:rFonts w:ascii="Calibri" w:eastAsia="Times New Roman" w:hAnsi="Calibri" w:cs="Calibri"/>
          <w:color w:val="000000"/>
          <w:lang w:eastAsia="en-GB"/>
        </w:rPr>
        <w:t>for violin, accompanied in this performance by guitar and piano. Physically and musically demanding, it requires total cohesion from the ensemble of 16 dancers. Classical in sound and contemporary in heart, this is mesmerising piece not to be missed.</w:t>
      </w:r>
    </w:p>
    <w:p w14:paraId="7CE549BF" w14:textId="77777777" w:rsidR="00E85B30" w:rsidRDefault="00E85B30"/>
    <w:p w14:paraId="56B2FE98" w14:textId="77777777" w:rsidR="0022374E" w:rsidRDefault="0022374E"/>
    <w:p w14:paraId="5AE08B85" w14:textId="522D7C59" w:rsidR="00B15BF3" w:rsidRPr="0022374E" w:rsidRDefault="00B15BF3" w:rsidP="00B15BF3">
      <w:pPr>
        <w:rPr>
          <w:b/>
          <w:bCs/>
          <w:u w:val="single"/>
        </w:rPr>
      </w:pPr>
      <w:r w:rsidRPr="0022374E">
        <w:rPr>
          <w:b/>
          <w:bCs/>
          <w:u w:val="single"/>
        </w:rPr>
        <w:t>A</w:t>
      </w:r>
      <w:r>
        <w:rPr>
          <w:b/>
          <w:bCs/>
          <w:u w:val="single"/>
        </w:rPr>
        <w:t>COSTA DANZA BIOG</w:t>
      </w:r>
    </w:p>
    <w:p w14:paraId="735551CB" w14:textId="77777777" w:rsidR="00B15BF3" w:rsidRDefault="00B15BF3" w:rsidP="00B15BF3"/>
    <w:p w14:paraId="2B2FC8D7" w14:textId="77777777" w:rsidR="00B15BF3" w:rsidRPr="00B15BF3" w:rsidRDefault="00B15BF3" w:rsidP="00B15BF3">
      <w:pPr>
        <w:rPr>
          <w:rFonts w:ascii="Arial" w:hAnsi="Arial" w:cs="Arial"/>
          <w:color w:val="000000" w:themeColor="text1"/>
          <w:sz w:val="22"/>
          <w:szCs w:val="22"/>
        </w:rPr>
      </w:pPr>
      <w:r w:rsidRPr="00B15BF3">
        <w:rPr>
          <w:rStyle w:val="s17"/>
          <w:rFonts w:ascii="Arial" w:hAnsi="Arial" w:cs="Arial"/>
          <w:color w:val="000000" w:themeColor="text1"/>
          <w:sz w:val="22"/>
          <w:szCs w:val="22"/>
        </w:rPr>
        <w:t>Acosta Danza was created by Carlos Acosta in 2015 to harness and develop the young creative dance talent</w:t>
      </w:r>
      <w:r w:rsidRPr="00B15BF3">
        <w:rPr>
          <w:rStyle w:val="apple-converted-space"/>
          <w:rFonts w:ascii="Arial" w:hAnsi="Arial" w:cs="Arial"/>
          <w:color w:val="000000" w:themeColor="text1"/>
          <w:sz w:val="22"/>
          <w:szCs w:val="22"/>
        </w:rPr>
        <w:t> </w:t>
      </w:r>
      <w:r w:rsidRPr="00B15BF3">
        <w:rPr>
          <w:rStyle w:val="s17"/>
          <w:rFonts w:ascii="Arial" w:hAnsi="Arial" w:cs="Arial"/>
          <w:color w:val="000000" w:themeColor="text1"/>
          <w:sz w:val="22"/>
          <w:szCs w:val="22"/>
        </w:rPr>
        <w:t>emerging</w:t>
      </w:r>
      <w:r w:rsidRPr="00B15BF3">
        <w:rPr>
          <w:rStyle w:val="apple-converted-space"/>
          <w:rFonts w:ascii="Arial" w:hAnsi="Arial" w:cs="Arial"/>
          <w:color w:val="000000" w:themeColor="text1"/>
          <w:sz w:val="22"/>
          <w:szCs w:val="22"/>
        </w:rPr>
        <w:t> </w:t>
      </w:r>
      <w:r w:rsidRPr="00B15BF3">
        <w:rPr>
          <w:rStyle w:val="s17"/>
          <w:rFonts w:ascii="Arial" w:hAnsi="Arial" w:cs="Arial"/>
          <w:color w:val="000000" w:themeColor="text1"/>
          <w:sz w:val="22"/>
          <w:szCs w:val="22"/>
        </w:rPr>
        <w:t>from Cuba. The ethos of the company is to produce dancers who combine Cuba’s rich musical and dance influences with both classical and contemporary genres and create exciting and stimulating repertoire that pushes conventional boundaries. Acosta Danza has worked with some of the world’s leading choreographers as well as encouraging the emergence and development of new choreography from among its own members. The company performed for the first time at the Gran Teatro de la Habana Alicia Alonso in Cuba in April 2016 and has since performed extensively across Cuba</w:t>
      </w:r>
      <w:r w:rsidRPr="00B15BF3">
        <w:rPr>
          <w:rFonts w:ascii="Aptos" w:eastAsia="Times New Roman" w:hAnsi="Aptos" w:cs="Times New Roman"/>
          <w:color w:val="000000" w:themeColor="text1"/>
          <w:kern w:val="0"/>
          <w:sz w:val="22"/>
          <w:szCs w:val="22"/>
          <w:lang w:eastAsia="en-GB"/>
          <w14:ligatures w14:val="none"/>
        </w:rPr>
        <w:t xml:space="preserve">, </w:t>
      </w:r>
      <w:r w:rsidRPr="00B15BF3">
        <w:rPr>
          <w:rFonts w:ascii="Arial" w:eastAsia="Times New Roman" w:hAnsi="Arial" w:cs="Arial"/>
          <w:color w:val="000000" w:themeColor="text1"/>
          <w:kern w:val="0"/>
          <w:sz w:val="22"/>
          <w:szCs w:val="22"/>
          <w:lang w:eastAsia="en-GB"/>
          <w14:ligatures w14:val="none"/>
        </w:rPr>
        <w:lastRenderedPageBreak/>
        <w:t>Europe, Asia, Middle East, Russia, South and North America to great critical acclaim</w:t>
      </w:r>
      <w:r w:rsidRPr="00B15BF3">
        <w:rPr>
          <w:rStyle w:val="s17"/>
          <w:rFonts w:ascii="Arial" w:hAnsi="Arial" w:cs="Arial"/>
          <w:color w:val="000000" w:themeColor="text1"/>
          <w:sz w:val="22"/>
          <w:szCs w:val="22"/>
        </w:rPr>
        <w:t xml:space="preserve">, most recently winning the best mid-scale company at the National Dance Awards. During the last couple of years, </w:t>
      </w:r>
      <w:r w:rsidRPr="00B15BF3">
        <w:rPr>
          <w:rFonts w:ascii="Arial" w:eastAsia="Times New Roman" w:hAnsi="Arial" w:cs="Arial"/>
          <w:color w:val="000000" w:themeColor="text1"/>
          <w:kern w:val="0"/>
          <w:sz w:val="22"/>
          <w:szCs w:val="22"/>
          <w:lang w:eastAsia="en-GB"/>
          <w14:ligatures w14:val="none"/>
        </w:rPr>
        <w:t>former students from the Acosta Dance Academy in Havana have joined Acosta Danza following their intensive training programme created by Carlos.</w:t>
      </w:r>
      <w:r w:rsidRPr="00B15BF3">
        <w:rPr>
          <w:rStyle w:val="s17"/>
          <w:rFonts w:ascii="Arial" w:hAnsi="Arial" w:cs="Arial"/>
          <w:color w:val="000000" w:themeColor="text1"/>
          <w:sz w:val="22"/>
          <w:szCs w:val="22"/>
        </w:rPr>
        <w:t xml:space="preserve"> Acosta Danza is proud to be a Sadler’s Wells International Associate Company. </w:t>
      </w:r>
      <w:r w:rsidRPr="00B15BF3">
        <w:rPr>
          <w:color w:val="000000" w:themeColor="text1"/>
        </w:rPr>
        <w:t>Acosta Danza is extremely grateful to its founder sponsor, Aud Jebsen, for her continued and unwavering support throughout our journey to date, as well as Sir Simon Robey, The Oak Foundation and Alan Howard for their continued support and with generous support of Mrs Aline Foriel-</w:t>
      </w:r>
      <w:proofErr w:type="spellStart"/>
      <w:r w:rsidRPr="00B15BF3">
        <w:rPr>
          <w:color w:val="000000" w:themeColor="text1"/>
        </w:rPr>
        <w:t>Destezet</w:t>
      </w:r>
      <w:proofErr w:type="spellEnd"/>
      <w:r w:rsidRPr="00B15BF3">
        <w:rPr>
          <w:color w:val="000000" w:themeColor="text1"/>
        </w:rPr>
        <w:t>.</w:t>
      </w:r>
    </w:p>
    <w:p w14:paraId="1B2701EF" w14:textId="77777777" w:rsidR="0022374E" w:rsidRPr="00B15BF3" w:rsidRDefault="0022374E">
      <w:pPr>
        <w:rPr>
          <w:color w:val="000000" w:themeColor="text1"/>
        </w:rPr>
      </w:pPr>
    </w:p>
    <w:p w14:paraId="13C03141" w14:textId="77777777" w:rsidR="00E85B30" w:rsidRDefault="00E85B30">
      <w:pPr>
        <w:rPr>
          <w:b/>
          <w:bCs/>
          <w:color w:val="0070C0"/>
          <w:u w:val="single"/>
        </w:rPr>
      </w:pPr>
      <w:r>
        <w:rPr>
          <w:b/>
          <w:bCs/>
          <w:color w:val="0070C0"/>
          <w:u w:val="single"/>
        </w:rPr>
        <w:br w:type="page"/>
      </w:r>
    </w:p>
    <w:p w14:paraId="101F656F" w14:textId="560187B6" w:rsidR="0022374E" w:rsidRPr="001F01F0" w:rsidRDefault="0022374E">
      <w:pPr>
        <w:rPr>
          <w:b/>
          <w:bCs/>
          <w:color w:val="0070C0"/>
          <w:u w:val="single"/>
        </w:rPr>
      </w:pPr>
      <w:r w:rsidRPr="001F01F0">
        <w:rPr>
          <w:b/>
          <w:bCs/>
          <w:color w:val="0070C0"/>
          <w:u w:val="single"/>
        </w:rPr>
        <w:lastRenderedPageBreak/>
        <w:t xml:space="preserve">Creative </w:t>
      </w:r>
    </w:p>
    <w:p w14:paraId="029BEC69" w14:textId="77777777" w:rsidR="001F01F0" w:rsidRDefault="001F01F0"/>
    <w:p w14:paraId="68A15B32" w14:textId="594C02CC" w:rsidR="001F01F0" w:rsidRDefault="001F01F0">
      <w:r w:rsidRPr="001F01F0">
        <w:rPr>
          <w:b/>
          <w:bCs/>
        </w:rPr>
        <w:t>Ar</w:t>
      </w:r>
      <w:r>
        <w:rPr>
          <w:b/>
          <w:bCs/>
        </w:rPr>
        <w:t>ti</w:t>
      </w:r>
      <w:r w:rsidRPr="001F01F0">
        <w:rPr>
          <w:b/>
          <w:bCs/>
        </w:rPr>
        <w:t>stic Director –</w:t>
      </w:r>
      <w:r>
        <w:t xml:space="preserve"> Carlos Acosta</w:t>
      </w:r>
    </w:p>
    <w:p w14:paraId="6DDBD579" w14:textId="4C142E9A" w:rsidR="001F01F0" w:rsidRDefault="001F01F0"/>
    <w:p w14:paraId="0D58CB5F" w14:textId="65119348" w:rsidR="001F01F0" w:rsidRPr="00262ECE" w:rsidRDefault="001F01F0">
      <w:pPr>
        <w:rPr>
          <w:b/>
          <w:bCs/>
          <w:i/>
          <w:iCs/>
        </w:rPr>
      </w:pPr>
      <w:r w:rsidRPr="00262ECE">
        <w:rPr>
          <w:b/>
          <w:bCs/>
          <w:i/>
          <w:iCs/>
        </w:rPr>
        <w:t>Pearls</w:t>
      </w:r>
    </w:p>
    <w:p w14:paraId="5C7B30CF" w14:textId="77777777" w:rsidR="00262ECE" w:rsidRPr="006A1D61" w:rsidRDefault="00262ECE" w:rsidP="00262ECE">
      <w:pPr>
        <w:rPr>
          <w:rFonts w:ascii="Calibri" w:hAnsi="Calibri" w:cs="Calibri"/>
          <w:color w:val="000000" w:themeColor="text1"/>
        </w:rPr>
      </w:pPr>
      <w:r w:rsidRPr="006A1D61">
        <w:rPr>
          <w:rFonts w:ascii="Calibri" w:hAnsi="Calibri" w:cs="Calibri"/>
          <w:b/>
          <w:color w:val="000000" w:themeColor="text1"/>
        </w:rPr>
        <w:t>Choreography:</w:t>
      </w:r>
      <w:r w:rsidRPr="006A1D61">
        <w:rPr>
          <w:rFonts w:ascii="Calibri" w:hAnsi="Calibri" w:cs="Calibri"/>
          <w:color w:val="000000" w:themeColor="text1"/>
        </w:rPr>
        <w:t xml:space="preserve"> Andonis </w:t>
      </w:r>
      <w:proofErr w:type="spellStart"/>
      <w:r w:rsidRPr="006A1D61">
        <w:rPr>
          <w:rFonts w:ascii="Calibri" w:hAnsi="Calibri" w:cs="Calibri"/>
          <w:color w:val="000000" w:themeColor="text1"/>
        </w:rPr>
        <w:t>Foniadakis</w:t>
      </w:r>
      <w:proofErr w:type="spellEnd"/>
    </w:p>
    <w:p w14:paraId="7D0C4D9C" w14:textId="77777777" w:rsidR="00262ECE" w:rsidRPr="006A1D61" w:rsidRDefault="00262ECE" w:rsidP="00262ECE">
      <w:pPr>
        <w:rPr>
          <w:rFonts w:ascii="Calibri" w:hAnsi="Calibri" w:cs="Calibri"/>
          <w:color w:val="000000" w:themeColor="text1"/>
        </w:rPr>
      </w:pPr>
      <w:r w:rsidRPr="006A1D61">
        <w:rPr>
          <w:rFonts w:ascii="Calibri" w:hAnsi="Calibri" w:cs="Calibri"/>
          <w:b/>
          <w:color w:val="000000" w:themeColor="text1"/>
        </w:rPr>
        <w:t>Musical Composer:</w:t>
      </w:r>
      <w:r w:rsidRPr="006A1D61">
        <w:rPr>
          <w:rFonts w:ascii="Calibri" w:hAnsi="Calibri" w:cs="Calibri"/>
          <w:color w:val="000000" w:themeColor="text1"/>
        </w:rPr>
        <w:t xml:space="preserve"> Julien </w:t>
      </w:r>
      <w:proofErr w:type="spellStart"/>
      <w:r w:rsidRPr="006A1D61">
        <w:rPr>
          <w:rFonts w:ascii="Calibri" w:hAnsi="Calibri" w:cs="Calibri"/>
          <w:color w:val="000000" w:themeColor="text1"/>
        </w:rPr>
        <w:t>Tarride</w:t>
      </w:r>
      <w:proofErr w:type="spellEnd"/>
    </w:p>
    <w:p w14:paraId="5C0A66C3" w14:textId="77777777" w:rsidR="00262ECE" w:rsidRPr="006A1D61" w:rsidRDefault="00262ECE" w:rsidP="00262ECE">
      <w:pPr>
        <w:rPr>
          <w:rFonts w:ascii="Calibri" w:hAnsi="Calibri" w:cs="Calibri"/>
          <w:color w:val="000000" w:themeColor="text1"/>
        </w:rPr>
      </w:pPr>
      <w:r w:rsidRPr="006A1D61">
        <w:rPr>
          <w:rFonts w:ascii="Calibri" w:hAnsi="Calibri" w:cs="Calibri"/>
          <w:b/>
          <w:color w:val="000000" w:themeColor="text1"/>
        </w:rPr>
        <w:t>Costumes:</w:t>
      </w:r>
      <w:r w:rsidRPr="006A1D61">
        <w:rPr>
          <w:rFonts w:ascii="Calibri" w:hAnsi="Calibri" w:cs="Calibri"/>
          <w:color w:val="000000" w:themeColor="text1"/>
        </w:rPr>
        <w:t xml:space="preserve"> Anastasios Tassos </w:t>
      </w:r>
      <w:proofErr w:type="spellStart"/>
      <w:r w:rsidRPr="006A1D61">
        <w:rPr>
          <w:rFonts w:ascii="Calibri" w:hAnsi="Calibri" w:cs="Calibri"/>
          <w:color w:val="000000" w:themeColor="text1"/>
        </w:rPr>
        <w:t>Sofroniou</w:t>
      </w:r>
      <w:proofErr w:type="spellEnd"/>
    </w:p>
    <w:p w14:paraId="161521E1" w14:textId="7D5A6366" w:rsidR="00262ECE" w:rsidRDefault="00262ECE" w:rsidP="00262ECE">
      <w:pPr>
        <w:rPr>
          <w:rFonts w:ascii="Calibri" w:hAnsi="Calibri" w:cs="Calibri"/>
          <w:color w:val="000000" w:themeColor="text1"/>
        </w:rPr>
      </w:pPr>
      <w:r w:rsidRPr="006A1D61">
        <w:rPr>
          <w:rFonts w:ascii="Calibri" w:hAnsi="Calibri" w:cs="Calibri"/>
          <w:b/>
          <w:color w:val="000000" w:themeColor="text1"/>
        </w:rPr>
        <w:t>Lighting design:</w:t>
      </w:r>
      <w:r w:rsidRPr="006A1D61">
        <w:rPr>
          <w:rFonts w:ascii="Calibri" w:hAnsi="Calibri" w:cs="Calibri"/>
          <w:color w:val="000000" w:themeColor="text1"/>
        </w:rPr>
        <w:t xml:space="preserve"> </w:t>
      </w:r>
      <w:r w:rsidR="0037436A">
        <w:rPr>
          <w:rFonts w:ascii="Calibri" w:hAnsi="Calibri" w:cs="Calibri"/>
          <w:color w:val="000000" w:themeColor="text1"/>
        </w:rPr>
        <w:t>Nicholas Fischtel</w:t>
      </w:r>
    </w:p>
    <w:p w14:paraId="43C182D0" w14:textId="77777777" w:rsidR="00262ECE" w:rsidRPr="006A1D61" w:rsidRDefault="00262ECE" w:rsidP="00262ECE">
      <w:pPr>
        <w:rPr>
          <w:rFonts w:ascii="Calibri" w:hAnsi="Calibri" w:cs="Calibri"/>
          <w:color w:val="000000" w:themeColor="text1"/>
        </w:rPr>
      </w:pPr>
    </w:p>
    <w:p w14:paraId="71C449BD" w14:textId="77777777" w:rsidR="00262ECE" w:rsidRPr="006A1D61" w:rsidRDefault="00262ECE" w:rsidP="00262ECE">
      <w:pPr>
        <w:rPr>
          <w:rFonts w:ascii="Calibri" w:hAnsi="Calibri" w:cs="Calibri"/>
          <w:color w:val="000000" w:themeColor="text1"/>
        </w:rPr>
      </w:pPr>
      <w:r w:rsidRPr="006A1D61">
        <w:rPr>
          <w:rFonts w:ascii="Calibri" w:hAnsi="Calibri" w:cs="Calibri"/>
          <w:color w:val="000000" w:themeColor="text1"/>
        </w:rPr>
        <w:t xml:space="preserve">The piece is built as a chaconne in the broadest sense: a looping architecture — almost a ground-bass logic — that keeps circling back to the same theme </w:t>
      </w:r>
      <w:proofErr w:type="gramStart"/>
      <w:r w:rsidRPr="006A1D61">
        <w:rPr>
          <w:rFonts w:ascii="Calibri" w:hAnsi="Calibri" w:cs="Calibri"/>
          <w:color w:val="000000" w:themeColor="text1"/>
        </w:rPr>
        <w:t>like</w:t>
      </w:r>
      <w:proofErr w:type="gramEnd"/>
      <w:r w:rsidRPr="006A1D61">
        <w:rPr>
          <w:rFonts w:ascii="Calibri" w:hAnsi="Calibri" w:cs="Calibri"/>
          <w:color w:val="000000" w:themeColor="text1"/>
        </w:rPr>
        <w:t xml:space="preserve"> a mantra, each return opening a new variation in colour, density and impulse. Its baroque core is explicit and sacred: the vocal writing and liturgical aura of Esteban Sallas’ Salve Regina (with its rhetoric, ornamentation and harmonic clarity) are treated not as quotation, but as living material. On stage, each recurrence becomes physical: a point of alignment where the body can gather, then break away again — accelerate, fracture, rebound.</w:t>
      </w:r>
    </w:p>
    <w:p w14:paraId="124DD23F" w14:textId="77777777" w:rsidR="00262ECE" w:rsidRPr="006A1D61" w:rsidRDefault="00262ECE" w:rsidP="00262ECE">
      <w:pPr>
        <w:rPr>
          <w:rFonts w:ascii="Calibri" w:hAnsi="Calibri" w:cs="Calibri"/>
          <w:color w:val="000000" w:themeColor="text1"/>
        </w:rPr>
      </w:pPr>
      <w:r w:rsidRPr="006A1D61">
        <w:rPr>
          <w:rFonts w:ascii="Calibri" w:hAnsi="Calibri" w:cs="Calibri"/>
          <w:color w:val="000000" w:themeColor="text1"/>
        </w:rPr>
        <w:t>The score gradually shifts its centre of gravity from baroque lyricism and choral resonance toward a contemporary, kinetic drive that resonates with Andonis Foniadakis’ choreography: fast, precise, and charged with sudden contrasts. The music is fundamentally live — carried by instrumentalists and voices — with only a hint of electronics as colour and support. Cuban rhythmic principles seep into the texture (clave, layered pulses, dance-derived momentum) and begin to tilt the baroque theme from within — bringing Sallas’ music fully into the present. The dance answers that tilt: long arcs of propulsion collide with sharp moves, suspensions and re-launches, as music and movement constantly negotiate who leads and who resists. In this dialogue, contrast becomes fusion: baroque memory meets Cuban propulsion; choral breath meets percussive drive; live sound meets a discreet electronic halo — shaping a single energetic trajectory that stays clear, intense, and emotionally resonant.</w:t>
      </w:r>
    </w:p>
    <w:p w14:paraId="280CF6C7" w14:textId="77777777" w:rsidR="00262ECE" w:rsidRDefault="00262ECE"/>
    <w:p w14:paraId="7970A639" w14:textId="77777777" w:rsidR="001F01F0" w:rsidRDefault="001F01F0"/>
    <w:p w14:paraId="5ED902CB" w14:textId="77777777" w:rsidR="00F61021" w:rsidRPr="006A1D61" w:rsidRDefault="00F61021" w:rsidP="00F61021">
      <w:pPr>
        <w:rPr>
          <w:rFonts w:ascii="Calibri" w:hAnsi="Calibri" w:cs="Calibri"/>
          <w:b/>
          <w:bCs/>
          <w:color w:val="000000" w:themeColor="text1"/>
          <w:u w:val="single"/>
        </w:rPr>
      </w:pPr>
      <w:r w:rsidRPr="006A1D61">
        <w:rPr>
          <w:rFonts w:ascii="Calibri" w:hAnsi="Calibri" w:cs="Calibri"/>
          <w:b/>
          <w:bCs/>
          <w:color w:val="000000" w:themeColor="text1"/>
        </w:rPr>
        <w:t>Andonis Foniadakis</w:t>
      </w:r>
      <w:r w:rsidRPr="006A1D61">
        <w:rPr>
          <w:rFonts w:ascii="Calibri" w:hAnsi="Calibri" w:cs="Calibri"/>
          <w:b/>
          <w:bCs/>
          <w:color w:val="000000" w:themeColor="text1"/>
          <w:u w:val="single"/>
        </w:rPr>
        <w:t xml:space="preserve"> </w:t>
      </w:r>
    </w:p>
    <w:p w14:paraId="464D1564" w14:textId="77777777" w:rsidR="00F61021" w:rsidRPr="006A1D61" w:rsidRDefault="00F61021" w:rsidP="00F61021">
      <w:pPr>
        <w:textAlignment w:val="baseline"/>
        <w:rPr>
          <w:rFonts w:ascii="Calibri" w:hAnsi="Calibri" w:cs="Calibri"/>
          <w:b/>
          <w:bCs/>
          <w:color w:val="000000" w:themeColor="text1"/>
        </w:rPr>
      </w:pPr>
      <w:r w:rsidRPr="006A1D61">
        <w:rPr>
          <w:rFonts w:ascii="Calibri" w:hAnsi="Calibri" w:cs="Calibri"/>
          <w:color w:val="000000" w:themeColor="text1"/>
          <w:bdr w:val="none" w:sz="0" w:space="0" w:color="auto" w:frame="1"/>
        </w:rPr>
        <w:t xml:space="preserve">Andonis Foniadakis grew up in the city of </w:t>
      </w:r>
      <w:proofErr w:type="spellStart"/>
      <w:r>
        <w:rPr>
          <w:rFonts w:ascii="Calibri" w:hAnsi="Calibri" w:cs="Calibri"/>
          <w:color w:val="000000" w:themeColor="text1"/>
          <w:bdr w:val="none" w:sz="0" w:space="0" w:color="auto" w:frame="1"/>
        </w:rPr>
        <w:t>I</w:t>
      </w:r>
      <w:r w:rsidRPr="006A1D61">
        <w:rPr>
          <w:rFonts w:ascii="Calibri" w:hAnsi="Calibri" w:cs="Calibri"/>
          <w:color w:val="000000" w:themeColor="text1"/>
          <w:bdr w:val="none" w:sz="0" w:space="0" w:color="auto" w:frame="1"/>
        </w:rPr>
        <w:t>erapetra</w:t>
      </w:r>
      <w:proofErr w:type="spellEnd"/>
      <w:r w:rsidRPr="006A1D61">
        <w:rPr>
          <w:rFonts w:ascii="Calibri" w:hAnsi="Calibri" w:cs="Calibri"/>
          <w:color w:val="000000" w:themeColor="text1"/>
          <w:bdr w:val="none" w:sz="0" w:space="0" w:color="auto" w:frame="1"/>
        </w:rPr>
        <w:t xml:space="preserve"> in Crete, Greece. He studied at the Greek National School of Dance in Athens and won a Maria Callas scholarship to study at the Rudra Bejart School, Lausanne. He served as Artistic Director of the Green National Ballet in Athens during the 2016/17 season and currently holds the position of Resident Choreographer with the company.​</w:t>
      </w:r>
    </w:p>
    <w:p w14:paraId="163A6988" w14:textId="77777777" w:rsidR="00F61021" w:rsidRPr="006A1D61" w:rsidRDefault="00F61021" w:rsidP="00F61021">
      <w:pPr>
        <w:textAlignment w:val="baseline"/>
        <w:rPr>
          <w:rFonts w:ascii="Calibri" w:hAnsi="Calibri" w:cs="Calibri"/>
          <w:b/>
          <w:bCs/>
          <w:color w:val="000000" w:themeColor="text1"/>
        </w:rPr>
      </w:pPr>
      <w:r w:rsidRPr="006A1D61">
        <w:rPr>
          <w:rFonts w:ascii="Calibri" w:hAnsi="Calibri" w:cs="Calibri"/>
          <w:color w:val="000000" w:themeColor="text1"/>
          <w:bdr w:val="none" w:sz="0" w:space="0" w:color="auto" w:frame="1"/>
        </w:rPr>
        <w:t xml:space="preserve">As a dancer, Andonis performed with Bejart Ballet Lausanne, Lyon Opera Ballet and Saburo </w:t>
      </w:r>
      <w:proofErr w:type="spellStart"/>
      <w:r w:rsidRPr="006A1D61">
        <w:rPr>
          <w:rFonts w:ascii="Calibri" w:hAnsi="Calibri" w:cs="Calibri"/>
          <w:color w:val="000000" w:themeColor="text1"/>
          <w:bdr w:val="none" w:sz="0" w:space="0" w:color="auto" w:frame="1"/>
        </w:rPr>
        <w:t>Teshigawara</w:t>
      </w:r>
      <w:proofErr w:type="spellEnd"/>
      <w:r w:rsidRPr="006A1D61">
        <w:rPr>
          <w:rFonts w:ascii="Calibri" w:hAnsi="Calibri" w:cs="Calibri"/>
          <w:color w:val="000000" w:themeColor="text1"/>
          <w:bdr w:val="none" w:sz="0" w:space="0" w:color="auto" w:frame="1"/>
        </w:rPr>
        <w:t xml:space="preserve">/KARAS, and performed in works by choreographers including Maguy Marin, Jiri Kylian, William Forsythe, Dominique Boivin, Nacho Duato, Mats Ek, Maurice Bejart, Ohad Naharin, Frederic Flamand, Bill T. Jones, Herve Robbe, Tero Saarinen, Lionel Hoche, Joachim Scholmer, John Jasperse and Saburo </w:t>
      </w:r>
      <w:proofErr w:type="spellStart"/>
      <w:r w:rsidRPr="006A1D61">
        <w:rPr>
          <w:rFonts w:ascii="Calibri" w:hAnsi="Calibri" w:cs="Calibri"/>
          <w:color w:val="000000" w:themeColor="text1"/>
          <w:bdr w:val="none" w:sz="0" w:space="0" w:color="auto" w:frame="1"/>
        </w:rPr>
        <w:t>Teshigawara</w:t>
      </w:r>
      <w:proofErr w:type="spellEnd"/>
      <w:r w:rsidRPr="006A1D61">
        <w:rPr>
          <w:rFonts w:ascii="Calibri" w:hAnsi="Calibri" w:cs="Calibri"/>
          <w:color w:val="000000" w:themeColor="text1"/>
          <w:bdr w:val="none" w:sz="0" w:space="0" w:color="auto" w:frame="1"/>
        </w:rPr>
        <w:t>.</w:t>
      </w:r>
    </w:p>
    <w:p w14:paraId="59EF55D4" w14:textId="77777777" w:rsidR="00F61021" w:rsidRPr="006A1D61" w:rsidRDefault="00F61021" w:rsidP="00F61021">
      <w:pPr>
        <w:textAlignment w:val="baseline"/>
        <w:rPr>
          <w:rFonts w:ascii="Calibri" w:hAnsi="Calibri" w:cs="Calibri"/>
          <w:b/>
          <w:bCs/>
          <w:color w:val="000000" w:themeColor="text1"/>
        </w:rPr>
      </w:pPr>
      <w:r w:rsidRPr="006A1D61">
        <w:rPr>
          <w:rFonts w:ascii="Calibri" w:hAnsi="Calibri" w:cs="Calibri"/>
          <w:color w:val="000000" w:themeColor="text1"/>
          <w:bdr w:val="none" w:sz="0" w:space="0" w:color="auto" w:frame="1"/>
        </w:rPr>
        <w:t xml:space="preserve">In 2003, Andonis founded his own dance company, </w:t>
      </w:r>
      <w:proofErr w:type="spellStart"/>
      <w:r w:rsidRPr="006A1D61">
        <w:rPr>
          <w:rFonts w:ascii="Calibri" w:hAnsi="Calibri" w:cs="Calibri"/>
          <w:color w:val="000000" w:themeColor="text1"/>
          <w:bdr w:val="none" w:sz="0" w:space="0" w:color="auto" w:frame="1"/>
        </w:rPr>
        <w:t>Apotosoma</w:t>
      </w:r>
      <w:proofErr w:type="spellEnd"/>
      <w:r w:rsidRPr="006A1D61">
        <w:rPr>
          <w:rFonts w:ascii="Calibri" w:hAnsi="Calibri" w:cs="Calibri"/>
          <w:color w:val="000000" w:themeColor="text1"/>
          <w:bdr w:val="none" w:sz="0" w:space="0" w:color="auto" w:frame="1"/>
        </w:rPr>
        <w:t xml:space="preserve"> in Lyon, France. Since then, he has shown his work in France, Greece, Italy, Finland, Luxembourg, Germany, England and the USA. </w:t>
      </w:r>
    </w:p>
    <w:p w14:paraId="4DBC9489" w14:textId="77777777" w:rsidR="00F61021" w:rsidRPr="006A1D61" w:rsidRDefault="00F61021" w:rsidP="00F61021">
      <w:pPr>
        <w:textAlignment w:val="baseline"/>
        <w:rPr>
          <w:rFonts w:ascii="Calibri" w:hAnsi="Calibri" w:cs="Calibri"/>
          <w:b/>
          <w:bCs/>
          <w:color w:val="000000" w:themeColor="text1"/>
        </w:rPr>
      </w:pPr>
      <w:r w:rsidRPr="006A1D61">
        <w:rPr>
          <w:rFonts w:ascii="Calibri" w:hAnsi="Calibri" w:cs="Calibri"/>
          <w:color w:val="000000" w:themeColor="text1"/>
          <w:bdr w:val="none" w:sz="0" w:space="0" w:color="auto" w:frame="1"/>
        </w:rPr>
        <w:t xml:space="preserve">As a freelance choreographer, he has collaborated with Martha Graham Dance Company, Sydney Dance Company, Royal New Zealand Ballet, Cedar Lake Contemporary Ballet, Geneva </w:t>
      </w:r>
      <w:r w:rsidRPr="006A1D61">
        <w:rPr>
          <w:rFonts w:ascii="Calibri" w:hAnsi="Calibri" w:cs="Calibri"/>
          <w:color w:val="000000" w:themeColor="text1"/>
          <w:bdr w:val="none" w:sz="0" w:space="0" w:color="auto" w:frame="1"/>
        </w:rPr>
        <w:lastRenderedPageBreak/>
        <w:t xml:space="preserve">Ballet, Lyon Opera Ballet, Ballet Jazz de Montreal, Bern Ballet, </w:t>
      </w:r>
      <w:proofErr w:type="spellStart"/>
      <w:r w:rsidRPr="006A1D61">
        <w:rPr>
          <w:rFonts w:ascii="Calibri" w:hAnsi="Calibri" w:cs="Calibri"/>
          <w:color w:val="000000" w:themeColor="text1"/>
          <w:bdr w:val="none" w:sz="0" w:space="0" w:color="auto" w:frame="1"/>
        </w:rPr>
        <w:t>Aterballetto</w:t>
      </w:r>
      <w:proofErr w:type="spellEnd"/>
      <w:r w:rsidRPr="006A1D61">
        <w:rPr>
          <w:rFonts w:ascii="Calibri" w:hAnsi="Calibri" w:cs="Calibri"/>
          <w:color w:val="000000" w:themeColor="text1"/>
          <w:bdr w:val="none" w:sz="0" w:space="0" w:color="auto" w:frame="1"/>
        </w:rPr>
        <w:t xml:space="preserve">, Ballet du Rhin, Maggio Danza, National Dance Company of Wales, </w:t>
      </w:r>
      <w:proofErr w:type="spellStart"/>
      <w:r w:rsidRPr="006A1D61">
        <w:rPr>
          <w:rFonts w:ascii="Calibri" w:hAnsi="Calibri" w:cs="Calibri"/>
          <w:color w:val="000000" w:themeColor="text1"/>
          <w:bdr w:val="none" w:sz="0" w:space="0" w:color="auto" w:frame="1"/>
        </w:rPr>
        <w:t>Dansgroep</w:t>
      </w:r>
      <w:proofErr w:type="spellEnd"/>
      <w:r w:rsidRPr="006A1D61">
        <w:rPr>
          <w:rFonts w:ascii="Calibri" w:hAnsi="Calibri" w:cs="Calibri"/>
          <w:color w:val="000000" w:themeColor="text1"/>
          <w:bdr w:val="none" w:sz="0" w:space="0" w:color="auto" w:frame="1"/>
        </w:rPr>
        <w:t xml:space="preserve"> Amsterdam, Bale Da </w:t>
      </w:r>
      <w:proofErr w:type="spellStart"/>
      <w:r w:rsidRPr="006A1D61">
        <w:rPr>
          <w:rFonts w:ascii="Calibri" w:hAnsi="Calibri" w:cs="Calibri"/>
          <w:color w:val="000000" w:themeColor="text1"/>
          <w:bdr w:val="none" w:sz="0" w:space="0" w:color="auto" w:frame="1"/>
        </w:rPr>
        <w:t>Cidade</w:t>
      </w:r>
      <w:proofErr w:type="spellEnd"/>
      <w:r w:rsidRPr="006A1D61">
        <w:rPr>
          <w:rFonts w:ascii="Calibri" w:hAnsi="Calibri" w:cs="Calibri"/>
          <w:color w:val="000000" w:themeColor="text1"/>
          <w:bdr w:val="none" w:sz="0" w:space="0" w:color="auto" w:frame="1"/>
        </w:rPr>
        <w:t xml:space="preserve"> of Sao Paolo, </w:t>
      </w:r>
      <w:proofErr w:type="spellStart"/>
      <w:r w:rsidRPr="006A1D61">
        <w:rPr>
          <w:rFonts w:ascii="Calibri" w:hAnsi="Calibri" w:cs="Calibri"/>
          <w:color w:val="000000" w:themeColor="text1"/>
          <w:bdr w:val="none" w:sz="0" w:space="0" w:color="auto" w:frame="1"/>
        </w:rPr>
        <w:t>Brazli</w:t>
      </w:r>
      <w:proofErr w:type="spellEnd"/>
      <w:r w:rsidRPr="006A1D61">
        <w:rPr>
          <w:rFonts w:ascii="Calibri" w:hAnsi="Calibri" w:cs="Calibri"/>
          <w:color w:val="000000" w:themeColor="text1"/>
          <w:bdr w:val="none" w:sz="0" w:space="0" w:color="auto" w:frame="1"/>
        </w:rPr>
        <w:t>, Helsinki Dance Company, National Ballet of Greece, National Theatre of Northern Greece, Benjamin Millepied Dance Company, Washington Ballet, Israel Ballet, Chemnitz Ballet and Bejart Ballet Lausanne.</w:t>
      </w:r>
    </w:p>
    <w:p w14:paraId="569B2289" w14:textId="77777777" w:rsidR="00F61021" w:rsidRPr="006A1D61" w:rsidRDefault="00F61021" w:rsidP="00F61021">
      <w:pPr>
        <w:textAlignment w:val="baseline"/>
        <w:rPr>
          <w:rFonts w:ascii="Calibri" w:hAnsi="Calibri" w:cs="Calibri"/>
          <w:b/>
          <w:bCs/>
          <w:color w:val="000000" w:themeColor="text1"/>
        </w:rPr>
      </w:pPr>
      <w:r w:rsidRPr="006A1D61">
        <w:rPr>
          <w:rFonts w:ascii="Calibri" w:hAnsi="Calibri" w:cs="Calibri"/>
          <w:color w:val="000000" w:themeColor="text1"/>
          <w:bdr w:val="none" w:sz="0" w:space="0" w:color="auto" w:frame="1"/>
        </w:rPr>
        <w:t>In 2014, Andonis was the movement coordinator for Darren Aronosfky's film </w:t>
      </w:r>
      <w:r w:rsidRPr="006A1D61">
        <w:rPr>
          <w:rFonts w:ascii="Calibri" w:hAnsi="Calibri" w:cs="Calibri"/>
          <w:i/>
          <w:iCs/>
          <w:color w:val="000000" w:themeColor="text1"/>
          <w:bdr w:val="none" w:sz="0" w:space="0" w:color="auto" w:frame="1"/>
        </w:rPr>
        <w:t>Noah </w:t>
      </w:r>
      <w:r w:rsidRPr="006A1D61">
        <w:rPr>
          <w:rFonts w:ascii="Calibri" w:hAnsi="Calibri" w:cs="Calibri"/>
          <w:color w:val="000000" w:themeColor="text1"/>
          <w:bdr w:val="none" w:sz="0" w:space="0" w:color="auto" w:frame="1"/>
        </w:rPr>
        <w:t>for Paramount Pictures. </w:t>
      </w:r>
    </w:p>
    <w:p w14:paraId="1888C8A6" w14:textId="77777777" w:rsidR="00F61021" w:rsidRPr="006A1D61" w:rsidRDefault="00F61021" w:rsidP="00F61021">
      <w:pPr>
        <w:textAlignment w:val="baseline"/>
        <w:rPr>
          <w:rFonts w:ascii="Calibri" w:hAnsi="Calibri" w:cs="Calibri"/>
          <w:b/>
          <w:bCs/>
          <w:color w:val="000000" w:themeColor="text1"/>
        </w:rPr>
      </w:pPr>
      <w:r w:rsidRPr="006A1D61">
        <w:rPr>
          <w:rFonts w:ascii="Calibri" w:hAnsi="Calibri" w:cs="Calibri"/>
          <w:color w:val="000000" w:themeColor="text1"/>
          <w:bdr w:val="none" w:sz="0" w:space="0" w:color="auto" w:frame="1"/>
        </w:rPr>
        <w:t>He created </w:t>
      </w:r>
      <w:r w:rsidRPr="006A1D61">
        <w:rPr>
          <w:rFonts w:ascii="Calibri" w:hAnsi="Calibri" w:cs="Calibri"/>
          <w:i/>
          <w:iCs/>
          <w:color w:val="000000" w:themeColor="text1"/>
          <w:bdr w:val="none" w:sz="0" w:space="0" w:color="auto" w:frame="1"/>
        </w:rPr>
        <w:t>Symbiosis</w:t>
      </w:r>
      <w:r w:rsidRPr="006A1D61">
        <w:rPr>
          <w:rFonts w:ascii="Calibri" w:hAnsi="Calibri" w:cs="Calibri"/>
          <w:color w:val="000000" w:themeColor="text1"/>
          <w:bdr w:val="none" w:sz="0" w:space="0" w:color="auto" w:frame="1"/>
        </w:rPr>
        <w:t> for Rambert Dance Company which premiered in 2017 at the Lowry Theatre, Salford, England.  In 2018, Andonis staged </w:t>
      </w:r>
      <w:proofErr w:type="spellStart"/>
      <w:r w:rsidRPr="006A1D61">
        <w:rPr>
          <w:rFonts w:ascii="Calibri" w:hAnsi="Calibri" w:cs="Calibri"/>
          <w:i/>
          <w:iCs/>
          <w:color w:val="000000" w:themeColor="text1"/>
          <w:bdr w:val="none" w:sz="0" w:space="0" w:color="auto" w:frame="1"/>
        </w:rPr>
        <w:t>Selon</w:t>
      </w:r>
      <w:proofErr w:type="spellEnd"/>
      <w:r w:rsidRPr="006A1D61">
        <w:rPr>
          <w:rFonts w:ascii="Calibri" w:hAnsi="Calibri" w:cs="Calibri"/>
          <w:i/>
          <w:iCs/>
          <w:color w:val="000000" w:themeColor="text1"/>
          <w:bdr w:val="none" w:sz="0" w:space="0" w:color="auto" w:frame="1"/>
        </w:rPr>
        <w:t xml:space="preserve"> Desir</w:t>
      </w:r>
      <w:r w:rsidRPr="006A1D61">
        <w:rPr>
          <w:rFonts w:ascii="Calibri" w:hAnsi="Calibri" w:cs="Calibri"/>
          <w:color w:val="000000" w:themeColor="text1"/>
          <w:bdr w:val="none" w:sz="0" w:space="0" w:color="auto" w:frame="1"/>
        </w:rPr>
        <w:t> for Royal Ballet Flanders and made new creations for the Greek National Ballet and Les Ballets Jazz de Montreal and Bolero for the Croatian National Ballet.</w:t>
      </w:r>
    </w:p>
    <w:p w14:paraId="52864AD7" w14:textId="77777777" w:rsidR="00F61021" w:rsidRPr="006A1D61" w:rsidRDefault="00F61021" w:rsidP="00F61021">
      <w:pPr>
        <w:textAlignment w:val="baseline"/>
        <w:rPr>
          <w:rFonts w:ascii="Calibri" w:hAnsi="Calibri" w:cs="Calibri"/>
          <w:b/>
          <w:bCs/>
          <w:color w:val="000000" w:themeColor="text1"/>
        </w:rPr>
      </w:pPr>
      <w:r w:rsidRPr="006A1D61">
        <w:rPr>
          <w:rFonts w:ascii="Calibri" w:hAnsi="Calibri" w:cs="Calibri"/>
          <w:color w:val="000000" w:themeColor="text1"/>
          <w:bdr w:val="none" w:sz="0" w:space="0" w:color="auto" w:frame="1"/>
        </w:rPr>
        <w:t>In 2019, Andonis staged </w:t>
      </w:r>
      <w:r w:rsidRPr="006A1D61">
        <w:rPr>
          <w:rFonts w:ascii="Calibri" w:hAnsi="Calibri" w:cs="Calibri"/>
          <w:i/>
          <w:iCs/>
          <w:color w:val="000000" w:themeColor="text1"/>
          <w:bdr w:val="none" w:sz="0" w:space="0" w:color="auto" w:frame="1"/>
        </w:rPr>
        <w:t>Les Noces</w:t>
      </w:r>
      <w:r w:rsidRPr="006A1D61">
        <w:rPr>
          <w:rFonts w:ascii="Calibri" w:hAnsi="Calibri" w:cs="Calibri"/>
          <w:color w:val="000000" w:themeColor="text1"/>
          <w:bdr w:val="none" w:sz="0" w:space="0" w:color="auto" w:frame="1"/>
        </w:rPr>
        <w:t xml:space="preserve"> for the </w:t>
      </w:r>
      <w:proofErr w:type="spellStart"/>
      <w:r w:rsidRPr="006A1D61">
        <w:rPr>
          <w:rFonts w:ascii="Calibri" w:hAnsi="Calibri" w:cs="Calibri"/>
          <w:color w:val="000000" w:themeColor="text1"/>
          <w:bdr w:val="none" w:sz="0" w:space="0" w:color="auto" w:frame="1"/>
        </w:rPr>
        <w:t>Compania</w:t>
      </w:r>
      <w:proofErr w:type="spellEnd"/>
      <w:r w:rsidRPr="006A1D61">
        <w:rPr>
          <w:rFonts w:ascii="Calibri" w:hAnsi="Calibri" w:cs="Calibri"/>
          <w:color w:val="000000" w:themeColor="text1"/>
          <w:bdr w:val="none" w:sz="0" w:space="0" w:color="auto" w:frame="1"/>
        </w:rPr>
        <w:t xml:space="preserve"> Nacional de Danza in Madrid as part of the company's 40th anniversary celebrations and </w:t>
      </w:r>
      <w:proofErr w:type="gramStart"/>
      <w:r w:rsidRPr="006A1D61">
        <w:rPr>
          <w:rFonts w:ascii="Calibri" w:hAnsi="Calibri" w:cs="Calibri"/>
          <w:color w:val="000000" w:themeColor="text1"/>
          <w:bdr w:val="none" w:sz="0" w:space="0" w:color="auto" w:frame="1"/>
        </w:rPr>
        <w:t>created  a</w:t>
      </w:r>
      <w:proofErr w:type="gramEnd"/>
      <w:r w:rsidRPr="006A1D61">
        <w:rPr>
          <w:rFonts w:ascii="Calibri" w:hAnsi="Calibri" w:cs="Calibri"/>
          <w:color w:val="000000" w:themeColor="text1"/>
          <w:bdr w:val="none" w:sz="0" w:space="0" w:color="auto" w:frame="1"/>
        </w:rPr>
        <w:t xml:space="preserve"> new work, </w:t>
      </w:r>
      <w:r w:rsidRPr="006A1D61">
        <w:rPr>
          <w:rFonts w:ascii="Calibri" w:hAnsi="Calibri" w:cs="Calibri"/>
          <w:i/>
          <w:iCs/>
          <w:color w:val="000000" w:themeColor="text1"/>
          <w:bdr w:val="none" w:sz="0" w:space="0" w:color="auto" w:frame="1"/>
        </w:rPr>
        <w:t>Paron</w:t>
      </w:r>
      <w:r w:rsidRPr="006A1D61">
        <w:rPr>
          <w:rFonts w:ascii="Calibri" w:hAnsi="Calibri" w:cs="Calibri"/>
          <w:color w:val="000000" w:themeColor="text1"/>
          <w:bdr w:val="none" w:sz="0" w:space="0" w:color="auto" w:frame="1"/>
        </w:rPr>
        <w:t>, for Geneva Ballet which premiered 10th November. 2020-21 saw the creation of works for the Teatro Municipal Sao Paulo and for the Croatian National Ballet. During lockdown, Andonis virtually staged a pas de deux from </w:t>
      </w:r>
      <w:r w:rsidRPr="006A1D61">
        <w:rPr>
          <w:rFonts w:ascii="Calibri" w:hAnsi="Calibri" w:cs="Calibri"/>
          <w:i/>
          <w:iCs/>
          <w:color w:val="000000" w:themeColor="text1"/>
          <w:bdr w:val="none" w:sz="0" w:space="0" w:color="auto" w:frame="1"/>
        </w:rPr>
        <w:t>Glory </w:t>
      </w:r>
      <w:r w:rsidRPr="006A1D61">
        <w:rPr>
          <w:rFonts w:ascii="Calibri" w:hAnsi="Calibri" w:cs="Calibri"/>
          <w:color w:val="000000" w:themeColor="text1"/>
          <w:bdr w:val="none" w:sz="0" w:space="0" w:color="auto" w:frame="1"/>
        </w:rPr>
        <w:t xml:space="preserve">for dancers of Ekaterinburg Ballet for Bolshoi Ballet on Culture Channel, Russia which was broadcast in </w:t>
      </w:r>
      <w:proofErr w:type="gramStart"/>
      <w:r w:rsidRPr="006A1D61">
        <w:rPr>
          <w:rFonts w:ascii="Calibri" w:hAnsi="Calibri" w:cs="Calibri"/>
          <w:color w:val="000000" w:themeColor="text1"/>
          <w:bdr w:val="none" w:sz="0" w:space="0" w:color="auto" w:frame="1"/>
        </w:rPr>
        <w:t>November,</w:t>
      </w:r>
      <w:proofErr w:type="gramEnd"/>
      <w:r w:rsidRPr="006A1D61">
        <w:rPr>
          <w:rFonts w:ascii="Calibri" w:hAnsi="Calibri" w:cs="Calibri"/>
          <w:color w:val="000000" w:themeColor="text1"/>
          <w:bdr w:val="none" w:sz="0" w:space="0" w:color="auto" w:frame="1"/>
        </w:rPr>
        <w:t xml:space="preserve"> 2020.</w:t>
      </w:r>
    </w:p>
    <w:p w14:paraId="04F1FF56" w14:textId="77777777" w:rsidR="00F61021" w:rsidRPr="006A1D61" w:rsidRDefault="00F61021" w:rsidP="00F61021">
      <w:pPr>
        <w:textAlignment w:val="baseline"/>
        <w:rPr>
          <w:rFonts w:ascii="Calibri" w:hAnsi="Calibri" w:cs="Calibri"/>
          <w:b/>
          <w:bCs/>
          <w:color w:val="000000" w:themeColor="text1"/>
        </w:rPr>
      </w:pPr>
      <w:r w:rsidRPr="006A1D61">
        <w:rPr>
          <w:rFonts w:ascii="Calibri" w:hAnsi="Calibri" w:cs="Calibri"/>
          <w:color w:val="000000" w:themeColor="text1"/>
          <w:bdr w:val="none" w:sz="0" w:space="0" w:color="auto" w:frame="1"/>
        </w:rPr>
        <w:t>​</w:t>
      </w:r>
    </w:p>
    <w:p w14:paraId="52DD48ED" w14:textId="77777777" w:rsidR="00F61021" w:rsidRPr="006A1D61" w:rsidRDefault="00F61021" w:rsidP="00F61021">
      <w:pPr>
        <w:textAlignment w:val="baseline"/>
        <w:rPr>
          <w:rFonts w:ascii="Calibri" w:hAnsi="Calibri" w:cs="Calibri"/>
          <w:b/>
          <w:bCs/>
          <w:color w:val="000000" w:themeColor="text1"/>
        </w:rPr>
      </w:pPr>
      <w:r w:rsidRPr="006A1D61">
        <w:rPr>
          <w:rFonts w:ascii="Calibri" w:hAnsi="Calibri" w:cs="Calibri"/>
          <w:color w:val="000000" w:themeColor="text1"/>
          <w:bdr w:val="none" w:sz="0" w:space="0" w:color="auto" w:frame="1"/>
        </w:rPr>
        <w:t>In 2021, Geneva Ballet premiered Andonis' new </w:t>
      </w:r>
      <w:r w:rsidRPr="006A1D61">
        <w:rPr>
          <w:rFonts w:ascii="Calibri" w:hAnsi="Calibri" w:cs="Calibri"/>
          <w:i/>
          <w:iCs/>
          <w:color w:val="000000" w:themeColor="text1"/>
          <w:bdr w:val="none" w:sz="0" w:space="0" w:color="auto" w:frame="1"/>
        </w:rPr>
        <w:t>The Rite of Spring</w:t>
      </w:r>
      <w:r w:rsidRPr="006A1D61">
        <w:rPr>
          <w:rFonts w:ascii="Calibri" w:hAnsi="Calibri" w:cs="Calibri"/>
          <w:color w:val="000000" w:themeColor="text1"/>
          <w:bdr w:val="none" w:sz="0" w:space="0" w:color="auto" w:frame="1"/>
        </w:rPr>
        <w:t> and in July, his </w:t>
      </w:r>
      <w:r w:rsidRPr="006A1D61">
        <w:rPr>
          <w:rFonts w:ascii="Calibri" w:hAnsi="Calibri" w:cs="Calibri"/>
          <w:i/>
          <w:iCs/>
          <w:color w:val="000000" w:themeColor="text1"/>
          <w:bdr w:val="none" w:sz="0" w:space="0" w:color="auto" w:frame="1"/>
        </w:rPr>
        <w:t>Kosmos </w:t>
      </w:r>
      <w:r w:rsidRPr="006A1D61">
        <w:rPr>
          <w:rFonts w:ascii="Calibri" w:hAnsi="Calibri" w:cs="Calibri"/>
          <w:color w:val="000000" w:themeColor="text1"/>
          <w:bdr w:val="none" w:sz="0" w:space="0" w:color="auto" w:frame="1"/>
        </w:rPr>
        <w:t xml:space="preserve">was performed by </w:t>
      </w:r>
      <w:proofErr w:type="spellStart"/>
      <w:r w:rsidRPr="006A1D61">
        <w:rPr>
          <w:rFonts w:ascii="Calibri" w:hAnsi="Calibri" w:cs="Calibri"/>
          <w:color w:val="000000" w:themeColor="text1"/>
          <w:bdr w:val="none" w:sz="0" w:space="0" w:color="auto" w:frame="1"/>
        </w:rPr>
        <w:t>Staatsballett</w:t>
      </w:r>
      <w:proofErr w:type="spellEnd"/>
      <w:r w:rsidRPr="006A1D61">
        <w:rPr>
          <w:rFonts w:ascii="Calibri" w:hAnsi="Calibri" w:cs="Calibri"/>
          <w:color w:val="000000" w:themeColor="text1"/>
          <w:bdr w:val="none" w:sz="0" w:space="0" w:color="auto" w:frame="1"/>
        </w:rPr>
        <w:t xml:space="preserve"> Hannover. During 2021/22, Andonis created new works for </w:t>
      </w:r>
      <w:proofErr w:type="spellStart"/>
      <w:r w:rsidRPr="006A1D61">
        <w:rPr>
          <w:rFonts w:ascii="Calibri" w:hAnsi="Calibri" w:cs="Calibri"/>
          <w:color w:val="000000" w:themeColor="text1"/>
          <w:bdr w:val="none" w:sz="0" w:space="0" w:color="auto" w:frame="1"/>
        </w:rPr>
        <w:t>Tanzcompagnie</w:t>
      </w:r>
      <w:proofErr w:type="spellEnd"/>
      <w:r w:rsidRPr="006A1D61">
        <w:rPr>
          <w:rFonts w:ascii="Calibri" w:hAnsi="Calibri" w:cs="Calibri"/>
          <w:color w:val="000000" w:themeColor="text1"/>
          <w:bdr w:val="none" w:sz="0" w:space="0" w:color="auto" w:frame="1"/>
        </w:rPr>
        <w:t xml:space="preserve"> </w:t>
      </w:r>
      <w:proofErr w:type="spellStart"/>
      <w:r w:rsidRPr="006A1D61">
        <w:rPr>
          <w:rFonts w:ascii="Calibri" w:hAnsi="Calibri" w:cs="Calibri"/>
          <w:color w:val="000000" w:themeColor="text1"/>
          <w:bdr w:val="none" w:sz="0" w:space="0" w:color="auto" w:frame="1"/>
        </w:rPr>
        <w:t>Konzert</w:t>
      </w:r>
      <w:proofErr w:type="spellEnd"/>
      <w:r w:rsidRPr="006A1D61">
        <w:rPr>
          <w:rFonts w:ascii="Calibri" w:hAnsi="Calibri" w:cs="Calibri"/>
          <w:color w:val="000000" w:themeColor="text1"/>
          <w:bdr w:val="none" w:sz="0" w:space="0" w:color="auto" w:frame="1"/>
        </w:rPr>
        <w:t xml:space="preserve"> </w:t>
      </w:r>
      <w:proofErr w:type="spellStart"/>
      <w:r w:rsidRPr="006A1D61">
        <w:rPr>
          <w:rFonts w:ascii="Calibri" w:hAnsi="Calibri" w:cs="Calibri"/>
          <w:color w:val="000000" w:themeColor="text1"/>
          <w:bdr w:val="none" w:sz="0" w:space="0" w:color="auto" w:frame="1"/>
        </w:rPr>
        <w:t>Theater</w:t>
      </w:r>
      <w:proofErr w:type="spellEnd"/>
      <w:r w:rsidRPr="006A1D61">
        <w:rPr>
          <w:rFonts w:ascii="Calibri" w:hAnsi="Calibri" w:cs="Calibri"/>
          <w:color w:val="000000" w:themeColor="text1"/>
          <w:bdr w:val="none" w:sz="0" w:space="0" w:color="auto" w:frame="1"/>
        </w:rPr>
        <w:t xml:space="preserve"> Bern as well for Mannheim Ballet.</w:t>
      </w:r>
    </w:p>
    <w:p w14:paraId="0E439F44" w14:textId="77777777" w:rsidR="00F61021" w:rsidRPr="006A1D61" w:rsidRDefault="00F61021" w:rsidP="00F61021">
      <w:pPr>
        <w:textAlignment w:val="baseline"/>
        <w:rPr>
          <w:rFonts w:ascii="Calibri" w:hAnsi="Calibri" w:cs="Calibri"/>
          <w:b/>
          <w:bCs/>
          <w:color w:val="000000" w:themeColor="text1"/>
        </w:rPr>
      </w:pPr>
      <w:r w:rsidRPr="006A1D61">
        <w:rPr>
          <w:rFonts w:ascii="Calibri" w:hAnsi="Calibri" w:cs="Calibri"/>
          <w:color w:val="000000" w:themeColor="text1"/>
          <w:bdr w:val="none" w:sz="0" w:space="0" w:color="auto" w:frame="1"/>
        </w:rPr>
        <w:t>2023 was a busy season with the creation of </w:t>
      </w:r>
      <w:r w:rsidRPr="006A1D61">
        <w:rPr>
          <w:rFonts w:ascii="Calibri" w:hAnsi="Calibri" w:cs="Calibri"/>
          <w:i/>
          <w:iCs/>
          <w:color w:val="000000" w:themeColor="text1"/>
          <w:bdr w:val="none" w:sz="0" w:space="0" w:color="auto" w:frame="1"/>
        </w:rPr>
        <w:t>Primal Light</w:t>
      </w:r>
      <w:r w:rsidRPr="006A1D61">
        <w:rPr>
          <w:rFonts w:ascii="Calibri" w:hAnsi="Calibri" w:cs="Calibri"/>
          <w:color w:val="000000" w:themeColor="text1"/>
          <w:bdr w:val="none" w:sz="0" w:space="0" w:color="auto" w:frame="1"/>
        </w:rPr>
        <w:t xml:space="preserve">, a full evening work for Tanz </w:t>
      </w:r>
      <w:proofErr w:type="spellStart"/>
      <w:r w:rsidRPr="006A1D61">
        <w:rPr>
          <w:rFonts w:ascii="Calibri" w:hAnsi="Calibri" w:cs="Calibri"/>
          <w:color w:val="000000" w:themeColor="text1"/>
          <w:bdr w:val="none" w:sz="0" w:space="0" w:color="auto" w:frame="1"/>
        </w:rPr>
        <w:t>Theater</w:t>
      </w:r>
      <w:proofErr w:type="spellEnd"/>
      <w:r w:rsidRPr="006A1D61">
        <w:rPr>
          <w:rFonts w:ascii="Calibri" w:hAnsi="Calibri" w:cs="Calibri"/>
          <w:color w:val="000000" w:themeColor="text1"/>
          <w:bdr w:val="none" w:sz="0" w:space="0" w:color="auto" w:frame="1"/>
        </w:rPr>
        <w:t xml:space="preserve"> Kassel in Germany. A week later, Philadelphia Ballet premiered Andonis' </w:t>
      </w:r>
      <w:proofErr w:type="spellStart"/>
      <w:proofErr w:type="gramStart"/>
      <w:r w:rsidRPr="006A1D61">
        <w:rPr>
          <w:rFonts w:ascii="Calibri" w:hAnsi="Calibri" w:cs="Calibri"/>
          <w:i/>
          <w:iCs/>
          <w:color w:val="000000" w:themeColor="text1"/>
          <w:bdr w:val="none" w:sz="0" w:space="0" w:color="auto" w:frame="1"/>
        </w:rPr>
        <w:t>Circumstellars</w:t>
      </w:r>
      <w:proofErr w:type="spellEnd"/>
      <w:r w:rsidRPr="006A1D61">
        <w:rPr>
          <w:rFonts w:ascii="Calibri" w:hAnsi="Calibri" w:cs="Calibri"/>
          <w:i/>
          <w:iCs/>
          <w:color w:val="000000" w:themeColor="text1"/>
          <w:bdr w:val="none" w:sz="0" w:space="0" w:color="auto" w:frame="1"/>
        </w:rPr>
        <w:t> </w:t>
      </w:r>
      <w:r w:rsidRPr="006A1D61">
        <w:rPr>
          <w:rFonts w:ascii="Calibri" w:hAnsi="Calibri" w:cs="Calibri"/>
          <w:color w:val="000000" w:themeColor="text1"/>
          <w:bdr w:val="none" w:sz="0" w:space="0" w:color="auto" w:frame="1"/>
        </w:rPr>
        <w:t> and</w:t>
      </w:r>
      <w:proofErr w:type="gramEnd"/>
      <w:r w:rsidRPr="006A1D61">
        <w:rPr>
          <w:rFonts w:ascii="Calibri" w:hAnsi="Calibri" w:cs="Calibri"/>
          <w:color w:val="000000" w:themeColor="text1"/>
          <w:bdr w:val="none" w:sz="0" w:space="0" w:color="auto" w:frame="1"/>
        </w:rPr>
        <w:t xml:space="preserve"> in March, </w:t>
      </w:r>
      <w:proofErr w:type="spellStart"/>
      <w:r w:rsidRPr="006A1D61">
        <w:rPr>
          <w:rFonts w:ascii="Calibri" w:hAnsi="Calibri" w:cs="Calibri"/>
          <w:color w:val="000000" w:themeColor="text1"/>
          <w:bdr w:val="none" w:sz="0" w:space="0" w:color="auto" w:frame="1"/>
        </w:rPr>
        <w:t>Introdans</w:t>
      </w:r>
      <w:proofErr w:type="spellEnd"/>
      <w:r w:rsidRPr="006A1D61">
        <w:rPr>
          <w:rFonts w:ascii="Calibri" w:hAnsi="Calibri" w:cs="Calibri"/>
          <w:color w:val="000000" w:themeColor="text1"/>
          <w:bdr w:val="none" w:sz="0" w:space="0" w:color="auto" w:frame="1"/>
        </w:rPr>
        <w:t xml:space="preserve"> in The Netherlands staged </w:t>
      </w:r>
      <w:proofErr w:type="spellStart"/>
      <w:r w:rsidRPr="006A1D61">
        <w:rPr>
          <w:rFonts w:ascii="Calibri" w:hAnsi="Calibri" w:cs="Calibri"/>
          <w:i/>
          <w:iCs/>
          <w:color w:val="000000" w:themeColor="text1"/>
          <w:bdr w:val="none" w:sz="0" w:space="0" w:color="auto" w:frame="1"/>
        </w:rPr>
        <w:t>Selon</w:t>
      </w:r>
      <w:proofErr w:type="spellEnd"/>
      <w:r w:rsidRPr="006A1D61">
        <w:rPr>
          <w:rFonts w:ascii="Calibri" w:hAnsi="Calibri" w:cs="Calibri"/>
          <w:i/>
          <w:iCs/>
          <w:color w:val="000000" w:themeColor="text1"/>
          <w:bdr w:val="none" w:sz="0" w:space="0" w:color="auto" w:frame="1"/>
        </w:rPr>
        <w:t xml:space="preserve"> Desir.</w:t>
      </w:r>
      <w:r w:rsidRPr="006A1D61">
        <w:rPr>
          <w:rFonts w:ascii="Calibri" w:hAnsi="Calibri" w:cs="Calibri"/>
          <w:color w:val="000000" w:themeColor="text1"/>
          <w:bdr w:val="none" w:sz="0" w:space="0" w:color="auto" w:frame="1"/>
        </w:rPr>
        <w:t>  Further creations in 2023 included </w:t>
      </w:r>
      <w:r w:rsidRPr="006A1D61">
        <w:rPr>
          <w:rFonts w:ascii="Calibri" w:hAnsi="Calibri" w:cs="Calibri"/>
          <w:i/>
          <w:iCs/>
          <w:color w:val="000000" w:themeColor="text1"/>
          <w:bdr w:val="none" w:sz="0" w:space="0" w:color="auto" w:frame="1"/>
        </w:rPr>
        <w:t>Far Side </w:t>
      </w:r>
      <w:r w:rsidRPr="006A1D61">
        <w:rPr>
          <w:rFonts w:ascii="Calibri" w:hAnsi="Calibri" w:cs="Calibri"/>
          <w:color w:val="000000" w:themeColor="text1"/>
          <w:bdr w:val="none" w:sz="0" w:space="0" w:color="auto" w:frame="1"/>
        </w:rPr>
        <w:t>for Basel Ballet and staging of works for the annual Moving Arts Festival in Cincinnati and Kansas City, USA.</w:t>
      </w:r>
    </w:p>
    <w:p w14:paraId="5341AE25" w14:textId="77777777" w:rsidR="00F61021" w:rsidRPr="006A1D61" w:rsidRDefault="00F61021" w:rsidP="00F61021">
      <w:pPr>
        <w:textAlignment w:val="baseline"/>
        <w:rPr>
          <w:rFonts w:ascii="Calibri" w:hAnsi="Calibri" w:cs="Calibri"/>
          <w:b/>
          <w:bCs/>
          <w:color w:val="000000" w:themeColor="text1"/>
        </w:rPr>
      </w:pPr>
      <w:r w:rsidRPr="006A1D61">
        <w:rPr>
          <w:rFonts w:ascii="Calibri" w:hAnsi="Calibri" w:cs="Calibri"/>
          <w:color w:val="000000" w:themeColor="text1"/>
          <w:bdr w:val="none" w:sz="0" w:space="0" w:color="auto" w:frame="1"/>
        </w:rPr>
        <w:t>In Spring 2024, Andonis created his first work, </w:t>
      </w:r>
      <w:r w:rsidRPr="006A1D61">
        <w:rPr>
          <w:rFonts w:ascii="Calibri" w:hAnsi="Calibri" w:cs="Calibri"/>
          <w:i/>
          <w:iCs/>
          <w:color w:val="000000" w:themeColor="text1"/>
          <w:bdr w:val="none" w:sz="0" w:space="0" w:color="auto" w:frame="1"/>
        </w:rPr>
        <w:t>Strangelove</w:t>
      </w:r>
      <w:r w:rsidRPr="006A1D61">
        <w:rPr>
          <w:rFonts w:ascii="Calibri" w:hAnsi="Calibri" w:cs="Calibri"/>
          <w:color w:val="000000" w:themeColor="text1"/>
          <w:bdr w:val="none" w:sz="0" w:space="0" w:color="auto" w:frame="1"/>
        </w:rPr>
        <w:t>, for Hong Kong Ballet as well as created </w:t>
      </w:r>
      <w:r w:rsidRPr="006A1D61">
        <w:rPr>
          <w:rFonts w:ascii="Calibri" w:hAnsi="Calibri" w:cs="Calibri"/>
          <w:i/>
          <w:iCs/>
          <w:color w:val="000000" w:themeColor="text1"/>
          <w:bdr w:val="none" w:sz="0" w:space="0" w:color="auto" w:frame="1"/>
        </w:rPr>
        <w:t>Almyra</w:t>
      </w:r>
      <w:r w:rsidRPr="006A1D61">
        <w:rPr>
          <w:rFonts w:ascii="Calibri" w:hAnsi="Calibri" w:cs="Calibri"/>
          <w:color w:val="000000" w:themeColor="text1"/>
          <w:bdr w:val="none" w:sz="0" w:space="0" w:color="auto" w:frame="1"/>
        </w:rPr>
        <w:t> for Gauthier Dance in Stuttgart and </w:t>
      </w:r>
      <w:r w:rsidRPr="006A1D61">
        <w:rPr>
          <w:rFonts w:ascii="Calibri" w:hAnsi="Calibri" w:cs="Calibri"/>
          <w:i/>
          <w:iCs/>
          <w:color w:val="000000" w:themeColor="text1"/>
          <w:bdr w:val="none" w:sz="0" w:space="0" w:color="auto" w:frame="1"/>
        </w:rPr>
        <w:t>Bonds</w:t>
      </w:r>
      <w:r w:rsidRPr="006A1D61">
        <w:rPr>
          <w:rFonts w:ascii="Calibri" w:hAnsi="Calibri" w:cs="Calibri"/>
          <w:color w:val="000000" w:themeColor="text1"/>
          <w:bdr w:val="none" w:sz="0" w:space="0" w:color="auto" w:frame="1"/>
        </w:rPr>
        <w:t> or Augsburg Ballet. In July, Gartner Platz Theatre, Munich presented the world premiere of Andonis' </w:t>
      </w:r>
      <w:r w:rsidRPr="006A1D61">
        <w:rPr>
          <w:rFonts w:ascii="Calibri" w:hAnsi="Calibri" w:cs="Calibri"/>
          <w:i/>
          <w:iCs/>
          <w:color w:val="000000" w:themeColor="text1"/>
          <w:bdr w:val="none" w:sz="0" w:space="0" w:color="auto" w:frame="1"/>
        </w:rPr>
        <w:t>Troja/Troy.</w:t>
      </w:r>
    </w:p>
    <w:p w14:paraId="19C2B55C" w14:textId="77777777" w:rsidR="00F61021" w:rsidRPr="006A1D61" w:rsidRDefault="00F61021" w:rsidP="00F61021">
      <w:pPr>
        <w:textAlignment w:val="baseline"/>
        <w:rPr>
          <w:rFonts w:ascii="Calibri" w:hAnsi="Calibri" w:cs="Calibri"/>
          <w:b/>
          <w:bCs/>
          <w:color w:val="000000" w:themeColor="text1"/>
        </w:rPr>
      </w:pPr>
      <w:r w:rsidRPr="006A1D61">
        <w:rPr>
          <w:rFonts w:ascii="Calibri" w:hAnsi="Calibri" w:cs="Calibri"/>
          <w:color w:val="000000" w:themeColor="text1"/>
          <w:bdr w:val="none" w:sz="0" w:space="0" w:color="auto" w:frame="1"/>
        </w:rPr>
        <w:t>In 2025, Andonis created </w:t>
      </w:r>
      <w:r w:rsidRPr="006A1D61">
        <w:rPr>
          <w:rFonts w:ascii="Calibri" w:hAnsi="Calibri" w:cs="Calibri"/>
          <w:i/>
          <w:iCs/>
          <w:color w:val="000000" w:themeColor="text1"/>
          <w:bdr w:val="none" w:sz="0" w:space="0" w:color="auto" w:frame="1"/>
        </w:rPr>
        <w:t>Death and the Maiden </w:t>
      </w:r>
      <w:r w:rsidRPr="006A1D61">
        <w:rPr>
          <w:rFonts w:ascii="Calibri" w:hAnsi="Calibri" w:cs="Calibri"/>
          <w:color w:val="000000" w:themeColor="text1"/>
          <w:bdr w:val="none" w:sz="0" w:space="0" w:color="auto" w:frame="1"/>
        </w:rPr>
        <w:t>for Tanz Kassel and </w:t>
      </w:r>
      <w:proofErr w:type="spellStart"/>
      <w:r w:rsidRPr="006A1D61">
        <w:rPr>
          <w:rFonts w:ascii="Calibri" w:hAnsi="Calibri" w:cs="Calibri"/>
          <w:i/>
          <w:iCs/>
          <w:color w:val="000000" w:themeColor="text1"/>
          <w:bdr w:val="none" w:sz="0" w:space="0" w:color="auto" w:frame="1"/>
        </w:rPr>
        <w:t>Ikarus</w:t>
      </w:r>
      <w:proofErr w:type="spellEnd"/>
      <w:r w:rsidRPr="006A1D61">
        <w:rPr>
          <w:rFonts w:ascii="Calibri" w:hAnsi="Calibri" w:cs="Calibri"/>
          <w:i/>
          <w:iCs/>
          <w:color w:val="000000" w:themeColor="text1"/>
          <w:bdr w:val="none" w:sz="0" w:space="0" w:color="auto" w:frame="1"/>
        </w:rPr>
        <w:t>, </w:t>
      </w:r>
      <w:r w:rsidRPr="006A1D61">
        <w:rPr>
          <w:rFonts w:ascii="Calibri" w:hAnsi="Calibri" w:cs="Calibri"/>
          <w:color w:val="000000" w:themeColor="text1"/>
          <w:bdr w:val="none" w:sz="0" w:space="0" w:color="auto" w:frame="1"/>
        </w:rPr>
        <w:t xml:space="preserve">a new full evening work for Hannover </w:t>
      </w:r>
      <w:proofErr w:type="spellStart"/>
      <w:r w:rsidRPr="006A1D61">
        <w:rPr>
          <w:rFonts w:ascii="Calibri" w:hAnsi="Calibri" w:cs="Calibri"/>
          <w:color w:val="000000" w:themeColor="text1"/>
          <w:bdr w:val="none" w:sz="0" w:space="0" w:color="auto" w:frame="1"/>
        </w:rPr>
        <w:t>Ballett</w:t>
      </w:r>
      <w:proofErr w:type="spellEnd"/>
      <w:r w:rsidRPr="006A1D61">
        <w:rPr>
          <w:rFonts w:ascii="Calibri" w:hAnsi="Calibri" w:cs="Calibri"/>
          <w:color w:val="000000" w:themeColor="text1"/>
          <w:bdr w:val="none" w:sz="0" w:space="0" w:color="auto" w:frame="1"/>
        </w:rPr>
        <w:t xml:space="preserve"> and made his debut with Cincinnati Ballet in the USA in Summer 2025. </w:t>
      </w:r>
    </w:p>
    <w:p w14:paraId="5DB43DD2" w14:textId="77777777" w:rsidR="00F61021" w:rsidRPr="006A1D61" w:rsidRDefault="00F61021" w:rsidP="00F61021">
      <w:pPr>
        <w:textAlignment w:val="baseline"/>
        <w:rPr>
          <w:rFonts w:ascii="Calibri" w:hAnsi="Calibri" w:cs="Calibri"/>
          <w:b/>
          <w:bCs/>
          <w:color w:val="000000" w:themeColor="text1"/>
        </w:rPr>
      </w:pPr>
      <w:r w:rsidRPr="006A1D61">
        <w:rPr>
          <w:rFonts w:ascii="Calibri" w:hAnsi="Calibri" w:cs="Calibri"/>
          <w:color w:val="000000" w:themeColor="text1"/>
          <w:bdr w:val="none" w:sz="0" w:space="0" w:color="auto" w:frame="1"/>
        </w:rPr>
        <w:t>His awards include the Danza e Danza Award for Best Choreographer in 2012 and in 2024/25 Germany's </w:t>
      </w:r>
      <w:proofErr w:type="spellStart"/>
      <w:r>
        <w:fldChar w:fldCharType="begin"/>
      </w:r>
      <w:r>
        <w:instrText>HYPERLINK "https://www.tanznetz.de/de/article/2025/tanznetz-kritikerinnen-umfrage-zur-spielzeit-202425" \t "_blank"</w:instrText>
      </w:r>
      <w:r>
        <w:fldChar w:fldCharType="separate"/>
      </w:r>
      <w:r w:rsidRPr="006A1D61">
        <w:rPr>
          <w:rFonts w:ascii="Calibri" w:hAnsi="Calibri" w:cs="Calibri"/>
          <w:color w:val="000000" w:themeColor="text1"/>
          <w:u w:val="single"/>
          <w:bdr w:val="none" w:sz="0" w:space="0" w:color="auto" w:frame="1"/>
        </w:rPr>
        <w:t>Tanznetz</w:t>
      </w:r>
      <w:proofErr w:type="spellEnd"/>
      <w:r w:rsidRPr="006A1D61">
        <w:rPr>
          <w:rFonts w:ascii="Calibri" w:hAnsi="Calibri" w:cs="Calibri"/>
          <w:color w:val="000000" w:themeColor="text1"/>
          <w:u w:val="single"/>
          <w:bdr w:val="none" w:sz="0" w:space="0" w:color="auto" w:frame="1"/>
        </w:rPr>
        <w:t xml:space="preserve"> Critics' Survey</w:t>
      </w:r>
      <w:r>
        <w:fldChar w:fldCharType="end"/>
      </w:r>
      <w:hyperlink r:id="rId5" w:tgtFrame="_blank" w:history="1">
        <w:r w:rsidRPr="006A1D61">
          <w:rPr>
            <w:rFonts w:ascii="Calibri" w:hAnsi="Calibri" w:cs="Calibri"/>
            <w:color w:val="000000" w:themeColor="text1"/>
            <w:u w:val="single"/>
            <w:bdr w:val="none" w:sz="0" w:space="0" w:color="auto" w:frame="1"/>
          </w:rPr>
          <w:t> </w:t>
        </w:r>
      </w:hyperlink>
      <w:r w:rsidRPr="006A1D61">
        <w:rPr>
          <w:rFonts w:ascii="Calibri" w:hAnsi="Calibri" w:cs="Calibri"/>
          <w:color w:val="000000" w:themeColor="text1"/>
          <w:bdr w:val="none" w:sz="0" w:space="0" w:color="auto" w:frame="1"/>
        </w:rPr>
        <w:t>voted Andonis #1 Choreographer of the Year.</w:t>
      </w:r>
    </w:p>
    <w:p w14:paraId="66B4925B" w14:textId="77777777" w:rsidR="00F61021" w:rsidRPr="006A1D61" w:rsidRDefault="00F61021" w:rsidP="00F61021">
      <w:pPr>
        <w:textAlignment w:val="baseline"/>
        <w:rPr>
          <w:rFonts w:ascii="Calibri" w:hAnsi="Calibri" w:cs="Calibri"/>
          <w:b/>
          <w:bCs/>
          <w:color w:val="000000" w:themeColor="text1"/>
        </w:rPr>
      </w:pPr>
      <w:r w:rsidRPr="006A1D61">
        <w:rPr>
          <w:rFonts w:ascii="Calibri" w:hAnsi="Calibri" w:cs="Calibri"/>
          <w:color w:val="000000" w:themeColor="text1"/>
          <w:bdr w:val="none" w:sz="0" w:space="0" w:color="auto" w:frame="1"/>
        </w:rPr>
        <w:t>C​</w:t>
      </w:r>
      <w:proofErr w:type="spellStart"/>
      <w:r w:rsidRPr="006A1D61">
        <w:rPr>
          <w:rFonts w:ascii="Calibri" w:hAnsi="Calibri" w:cs="Calibri"/>
          <w:color w:val="000000" w:themeColor="text1"/>
          <w:bdr w:val="none" w:sz="0" w:space="0" w:color="auto" w:frame="1"/>
        </w:rPr>
        <w:t>reations</w:t>
      </w:r>
      <w:proofErr w:type="spellEnd"/>
      <w:r w:rsidRPr="006A1D61">
        <w:rPr>
          <w:rFonts w:ascii="Calibri" w:hAnsi="Calibri" w:cs="Calibri"/>
          <w:color w:val="000000" w:themeColor="text1"/>
          <w:bdr w:val="none" w:sz="0" w:space="0" w:color="auto" w:frame="1"/>
        </w:rPr>
        <w:t xml:space="preserve"> in 2025 included new works for Cincinnati Ballet, Bejart Ballet and </w:t>
      </w:r>
      <w:proofErr w:type="spellStart"/>
      <w:r w:rsidRPr="006A1D61">
        <w:rPr>
          <w:rFonts w:ascii="Calibri" w:hAnsi="Calibri" w:cs="Calibri"/>
          <w:color w:val="000000" w:themeColor="text1"/>
          <w:bdr w:val="none" w:sz="0" w:space="0" w:color="auto" w:frame="1"/>
        </w:rPr>
        <w:t>Braunsweig</w:t>
      </w:r>
      <w:proofErr w:type="spellEnd"/>
      <w:r w:rsidRPr="006A1D61">
        <w:rPr>
          <w:rFonts w:ascii="Calibri" w:hAnsi="Calibri" w:cs="Calibri"/>
          <w:color w:val="000000" w:themeColor="text1"/>
          <w:bdr w:val="none" w:sz="0" w:space="0" w:color="auto" w:frame="1"/>
        </w:rPr>
        <w:t xml:space="preserve"> Ballet in Germany.</w:t>
      </w:r>
    </w:p>
    <w:p w14:paraId="385F8A92" w14:textId="77777777" w:rsidR="00F61021" w:rsidRPr="006A1D61" w:rsidRDefault="00F61021" w:rsidP="00F61021">
      <w:pPr>
        <w:textAlignment w:val="baseline"/>
        <w:rPr>
          <w:rFonts w:ascii="Calibri" w:hAnsi="Calibri" w:cs="Calibri"/>
          <w:b/>
          <w:bCs/>
          <w:color w:val="000000" w:themeColor="text1"/>
        </w:rPr>
      </w:pPr>
      <w:r w:rsidRPr="006A1D61">
        <w:rPr>
          <w:rFonts w:ascii="Calibri" w:hAnsi="Calibri" w:cs="Calibri"/>
          <w:color w:val="000000" w:themeColor="text1"/>
          <w:bdr w:val="none" w:sz="0" w:space="0" w:color="auto" w:frame="1"/>
        </w:rPr>
        <w:t xml:space="preserve">In </w:t>
      </w:r>
      <w:proofErr w:type="gramStart"/>
      <w:r w:rsidRPr="006A1D61">
        <w:rPr>
          <w:rFonts w:ascii="Calibri" w:hAnsi="Calibri" w:cs="Calibri"/>
          <w:color w:val="000000" w:themeColor="text1"/>
          <w:bdr w:val="none" w:sz="0" w:space="0" w:color="auto" w:frame="1"/>
        </w:rPr>
        <w:t>January,</w:t>
      </w:r>
      <w:proofErr w:type="gramEnd"/>
      <w:r w:rsidRPr="006A1D61">
        <w:rPr>
          <w:rFonts w:ascii="Calibri" w:hAnsi="Calibri" w:cs="Calibri"/>
          <w:color w:val="000000" w:themeColor="text1"/>
          <w:bdr w:val="none" w:sz="0" w:space="0" w:color="auto" w:frame="1"/>
        </w:rPr>
        <w:t xml:space="preserve"> 2026, Zurich Ballet premiered </w:t>
      </w:r>
      <w:proofErr w:type="spellStart"/>
      <w:r w:rsidRPr="006A1D61">
        <w:rPr>
          <w:rFonts w:ascii="Calibri" w:hAnsi="Calibri" w:cs="Calibri"/>
          <w:color w:val="000000" w:themeColor="text1"/>
          <w:bdr w:val="none" w:sz="0" w:space="0" w:color="auto" w:frame="1"/>
        </w:rPr>
        <w:t>Andonis's</w:t>
      </w:r>
      <w:proofErr w:type="spellEnd"/>
      <w:r w:rsidRPr="006A1D61">
        <w:rPr>
          <w:rFonts w:ascii="Calibri" w:hAnsi="Calibri" w:cs="Calibri"/>
          <w:color w:val="000000" w:themeColor="text1"/>
          <w:bdr w:val="none" w:sz="0" w:space="0" w:color="auto" w:frame="1"/>
        </w:rPr>
        <w:t xml:space="preserve"> latest creation, </w:t>
      </w:r>
      <w:r w:rsidRPr="006A1D61">
        <w:rPr>
          <w:rFonts w:ascii="Calibri" w:hAnsi="Calibri" w:cs="Calibri"/>
          <w:i/>
          <w:iCs/>
          <w:color w:val="000000" w:themeColor="text1"/>
          <w:bdr w:val="none" w:sz="0" w:space="0" w:color="auto" w:frame="1"/>
        </w:rPr>
        <w:t>Orbit </w:t>
      </w:r>
      <w:r w:rsidRPr="006A1D61">
        <w:rPr>
          <w:rFonts w:ascii="Calibri" w:hAnsi="Calibri" w:cs="Calibri"/>
          <w:color w:val="000000" w:themeColor="text1"/>
          <w:bdr w:val="none" w:sz="0" w:space="0" w:color="auto" w:frame="1"/>
        </w:rPr>
        <w:t>and later in the year he will create for Hong Kong Ballet and Acosta Danza, among others.</w:t>
      </w:r>
    </w:p>
    <w:p w14:paraId="4453D0E4" w14:textId="77777777" w:rsidR="00F61021" w:rsidRPr="006A1D61" w:rsidRDefault="00F61021" w:rsidP="00F61021">
      <w:pPr>
        <w:rPr>
          <w:rFonts w:ascii="Calibri" w:hAnsi="Calibri" w:cs="Calibri"/>
          <w:b/>
          <w:bCs/>
          <w:color w:val="000000" w:themeColor="text1"/>
          <w:u w:val="single"/>
        </w:rPr>
      </w:pPr>
    </w:p>
    <w:p w14:paraId="3D18325F" w14:textId="77777777" w:rsidR="00873388" w:rsidRDefault="00873388" w:rsidP="00F61021">
      <w:pPr>
        <w:rPr>
          <w:rFonts w:ascii="Calibri" w:hAnsi="Calibri" w:cs="Calibri"/>
          <w:b/>
          <w:bCs/>
          <w:color w:val="000000"/>
          <w:spacing w:val="3"/>
          <w:shd w:val="clear" w:color="auto" w:fill="FFFFFF"/>
        </w:rPr>
      </w:pPr>
    </w:p>
    <w:p w14:paraId="42C7CED6" w14:textId="77777777" w:rsidR="001F7EFE" w:rsidRDefault="001F7EFE" w:rsidP="00F61021">
      <w:pPr>
        <w:rPr>
          <w:rFonts w:ascii="Calibri" w:hAnsi="Calibri" w:cs="Calibri"/>
          <w:b/>
          <w:bCs/>
          <w:color w:val="000000"/>
          <w:spacing w:val="3"/>
          <w:shd w:val="clear" w:color="auto" w:fill="FFFFFF"/>
        </w:rPr>
      </w:pPr>
    </w:p>
    <w:p w14:paraId="47CEF400" w14:textId="77777777" w:rsidR="001F7EFE" w:rsidRDefault="001F7EFE" w:rsidP="00F61021">
      <w:pPr>
        <w:rPr>
          <w:rFonts w:ascii="Calibri" w:hAnsi="Calibri" w:cs="Calibri"/>
          <w:b/>
          <w:bCs/>
          <w:color w:val="000000"/>
          <w:spacing w:val="3"/>
          <w:shd w:val="clear" w:color="auto" w:fill="FFFFFF"/>
        </w:rPr>
      </w:pPr>
    </w:p>
    <w:p w14:paraId="5E818A1A" w14:textId="0656B79F" w:rsidR="00F61021" w:rsidRPr="006A1D61" w:rsidRDefault="00F61021" w:rsidP="00F61021">
      <w:pPr>
        <w:rPr>
          <w:rFonts w:ascii="Calibri" w:hAnsi="Calibri" w:cs="Calibri"/>
          <w:b/>
          <w:bCs/>
          <w:color w:val="000000"/>
          <w:spacing w:val="3"/>
          <w:shd w:val="clear" w:color="auto" w:fill="FFFFFF"/>
        </w:rPr>
      </w:pPr>
      <w:r w:rsidRPr="006A1D61">
        <w:rPr>
          <w:rFonts w:ascii="Calibri" w:hAnsi="Calibri" w:cs="Calibri"/>
          <w:b/>
          <w:bCs/>
          <w:color w:val="000000"/>
          <w:spacing w:val="3"/>
          <w:shd w:val="clear" w:color="auto" w:fill="FFFFFF"/>
        </w:rPr>
        <w:t xml:space="preserve">Julien </w:t>
      </w:r>
      <w:proofErr w:type="spellStart"/>
      <w:r w:rsidRPr="006A1D61">
        <w:rPr>
          <w:rFonts w:ascii="Calibri" w:hAnsi="Calibri" w:cs="Calibri"/>
          <w:b/>
          <w:bCs/>
          <w:color w:val="000000"/>
          <w:spacing w:val="3"/>
          <w:shd w:val="clear" w:color="auto" w:fill="FFFFFF"/>
        </w:rPr>
        <w:t>Tarride</w:t>
      </w:r>
      <w:proofErr w:type="spellEnd"/>
      <w:r w:rsidRPr="006A1D61">
        <w:rPr>
          <w:rFonts w:ascii="Calibri" w:hAnsi="Calibri" w:cs="Calibri"/>
          <w:b/>
          <w:bCs/>
          <w:color w:val="000000"/>
          <w:spacing w:val="3"/>
          <w:shd w:val="clear" w:color="auto" w:fill="FFFFFF"/>
        </w:rPr>
        <w:t xml:space="preserve"> </w:t>
      </w:r>
    </w:p>
    <w:p w14:paraId="2A9BE808" w14:textId="77777777" w:rsidR="00F61021" w:rsidRPr="006A1D61" w:rsidRDefault="00F61021" w:rsidP="00F61021">
      <w:pPr>
        <w:rPr>
          <w:rFonts w:ascii="Calibri" w:hAnsi="Calibri" w:cs="Calibri"/>
        </w:rPr>
      </w:pPr>
      <w:r w:rsidRPr="006A1D61">
        <w:rPr>
          <w:rFonts w:ascii="Calibri" w:hAnsi="Calibri" w:cs="Calibri"/>
          <w:color w:val="000000"/>
          <w:spacing w:val="3"/>
          <w:shd w:val="clear" w:color="auto" w:fill="FFFFFF"/>
        </w:rPr>
        <w:t xml:space="preserve">Julien Tarride, born in 1979 in France, is both a composer and visual artist. His work combines </w:t>
      </w:r>
      <w:proofErr w:type="spellStart"/>
      <w:r w:rsidRPr="006A1D61">
        <w:rPr>
          <w:rFonts w:ascii="Calibri" w:hAnsi="Calibri" w:cs="Calibri"/>
          <w:color w:val="000000"/>
          <w:spacing w:val="3"/>
          <w:shd w:val="clear" w:color="auto" w:fill="FFFFFF"/>
        </w:rPr>
        <w:t>perfoming</w:t>
      </w:r>
      <w:proofErr w:type="spellEnd"/>
      <w:r w:rsidRPr="006A1D61">
        <w:rPr>
          <w:rFonts w:ascii="Calibri" w:hAnsi="Calibri" w:cs="Calibri"/>
          <w:color w:val="000000"/>
          <w:spacing w:val="3"/>
          <w:shd w:val="clear" w:color="auto" w:fill="FFFFFF"/>
        </w:rPr>
        <w:t xml:space="preserve"> arts with new technologies such as music and generated scores as well as video and 3D computer-based images. His music is mostly inspired by classical and contemporary music, musique concrète, electronic and American repetitive music. Since </w:t>
      </w:r>
      <w:r w:rsidRPr="006A1D61">
        <w:rPr>
          <w:rFonts w:ascii="Calibri" w:hAnsi="Calibri" w:cs="Calibri"/>
          <w:color w:val="000000"/>
          <w:spacing w:val="3"/>
          <w:shd w:val="clear" w:color="auto" w:fill="FFFFFF"/>
        </w:rPr>
        <w:lastRenderedPageBreak/>
        <w:t xml:space="preserve">2002, Julien </w:t>
      </w:r>
      <w:proofErr w:type="spellStart"/>
      <w:r w:rsidRPr="006A1D61">
        <w:rPr>
          <w:rFonts w:ascii="Calibri" w:hAnsi="Calibri" w:cs="Calibri"/>
          <w:color w:val="000000"/>
          <w:spacing w:val="3"/>
          <w:shd w:val="clear" w:color="auto" w:fill="FFFFFF"/>
        </w:rPr>
        <w:t>Tarride</w:t>
      </w:r>
      <w:proofErr w:type="spellEnd"/>
      <w:r w:rsidRPr="006A1D61">
        <w:rPr>
          <w:rFonts w:ascii="Calibri" w:hAnsi="Calibri" w:cs="Calibri"/>
          <w:color w:val="000000"/>
          <w:spacing w:val="3"/>
          <w:shd w:val="clear" w:color="auto" w:fill="FFFFFF"/>
        </w:rPr>
        <w:t xml:space="preserve"> has worked as a composer and stage designer for the choreographers Andonis Foniadakis (close collaborator), Benjamin Millepied, Davy Brun, Aurélien Dougé, Andrew Skeels, Ken Ossola. He has also contributed to many other artists’ work: composers, visual artists, writers and film makers, such as for Leo Carax (music and sound design for ‹Holly Motors› in 2012). At </w:t>
      </w:r>
      <w:proofErr w:type="spellStart"/>
      <w:r w:rsidRPr="006A1D61">
        <w:rPr>
          <w:rFonts w:ascii="Calibri" w:hAnsi="Calibri" w:cs="Calibri"/>
          <w:color w:val="000000"/>
          <w:spacing w:val="3"/>
          <w:shd w:val="clear" w:color="auto" w:fill="FFFFFF"/>
        </w:rPr>
        <w:t>Theater</w:t>
      </w:r>
      <w:proofErr w:type="spellEnd"/>
      <w:r w:rsidRPr="006A1D61">
        <w:rPr>
          <w:rFonts w:ascii="Calibri" w:hAnsi="Calibri" w:cs="Calibri"/>
          <w:color w:val="000000"/>
          <w:spacing w:val="3"/>
          <w:shd w:val="clear" w:color="auto" w:fill="FFFFFF"/>
        </w:rPr>
        <w:t xml:space="preserve"> Basel, he will create the music for Andonis Foniadaki's new creation in the season 22/23 as part of the Double Bill dance evening ‹</w:t>
      </w:r>
      <w:proofErr w:type="spellStart"/>
      <w:proofErr w:type="gramStart"/>
      <w:r w:rsidRPr="006A1D61">
        <w:rPr>
          <w:rFonts w:ascii="Calibri" w:hAnsi="Calibri" w:cs="Calibri"/>
          <w:color w:val="000000"/>
          <w:spacing w:val="3"/>
          <w:shd w:val="clear" w:color="auto" w:fill="FFFFFF"/>
        </w:rPr>
        <w:t>Explosiv</w:t>
      </w:r>
      <w:proofErr w:type="spellEnd"/>
      <w:r w:rsidRPr="006A1D61">
        <w:rPr>
          <w:rFonts w:ascii="Calibri" w:hAnsi="Calibri" w:cs="Calibri"/>
          <w:color w:val="000000"/>
          <w:spacing w:val="3"/>
          <w:shd w:val="clear" w:color="auto" w:fill="FFFFFF"/>
        </w:rPr>
        <w:t>!›</w:t>
      </w:r>
      <w:proofErr w:type="gramEnd"/>
      <w:r w:rsidRPr="006A1D61">
        <w:rPr>
          <w:rFonts w:ascii="Calibri" w:hAnsi="Calibri" w:cs="Calibri"/>
          <w:color w:val="000000"/>
          <w:spacing w:val="3"/>
          <w:shd w:val="clear" w:color="auto" w:fill="FFFFFF"/>
        </w:rPr>
        <w:t>.</w:t>
      </w:r>
    </w:p>
    <w:p w14:paraId="3A21338D" w14:textId="77777777" w:rsidR="00F61021" w:rsidRPr="006A1D61" w:rsidRDefault="00F61021" w:rsidP="00F61021">
      <w:pPr>
        <w:rPr>
          <w:rFonts w:ascii="Calibri" w:hAnsi="Calibri" w:cs="Calibri"/>
          <w:b/>
          <w:bCs/>
          <w:color w:val="000000" w:themeColor="text1"/>
          <w:u w:val="single"/>
        </w:rPr>
      </w:pPr>
    </w:p>
    <w:p w14:paraId="26C38E5A" w14:textId="77777777" w:rsidR="00F61021" w:rsidRDefault="00F61021" w:rsidP="00F61021">
      <w:pPr>
        <w:rPr>
          <w:rFonts w:ascii="Calibri" w:hAnsi="Calibri" w:cs="Calibri"/>
          <w:b/>
          <w:bCs/>
          <w:color w:val="000000" w:themeColor="text1"/>
          <w:u w:val="single"/>
        </w:rPr>
      </w:pPr>
    </w:p>
    <w:p w14:paraId="03481376" w14:textId="77777777" w:rsidR="004F0625" w:rsidRDefault="004F0625" w:rsidP="00F61021">
      <w:pPr>
        <w:rPr>
          <w:rFonts w:ascii="Calibri" w:hAnsi="Calibri" w:cs="Calibri"/>
          <w:b/>
          <w:bCs/>
          <w:color w:val="000000" w:themeColor="text1"/>
          <w:u w:val="single"/>
        </w:rPr>
      </w:pPr>
    </w:p>
    <w:p w14:paraId="6EFFBE9F" w14:textId="77777777" w:rsidR="004F0625" w:rsidRPr="008D0B0F" w:rsidRDefault="004F0625" w:rsidP="00F61021">
      <w:pPr>
        <w:rPr>
          <w:rFonts w:ascii="Calibri" w:hAnsi="Calibri" w:cs="Calibri"/>
          <w:b/>
          <w:bCs/>
          <w:i/>
          <w:iCs/>
          <w:color w:val="000000" w:themeColor="text1"/>
          <w:sz w:val="28"/>
          <w:szCs w:val="28"/>
          <w:u w:val="single"/>
        </w:rPr>
      </w:pPr>
    </w:p>
    <w:p w14:paraId="4DBDFCE7" w14:textId="23CB4EAD" w:rsidR="008D0B0F" w:rsidRPr="008D0B0F" w:rsidRDefault="008D0B0F" w:rsidP="008D0B0F">
      <w:pPr>
        <w:rPr>
          <w:rFonts w:ascii="Calibri" w:hAnsi="Calibri" w:cs="Calibri"/>
          <w:b/>
          <w:bCs/>
          <w:i/>
          <w:iCs/>
          <w:color w:val="000000" w:themeColor="text1"/>
          <w:u w:val="single"/>
        </w:rPr>
      </w:pPr>
      <w:r w:rsidRPr="008D0B0F">
        <w:rPr>
          <w:rFonts w:ascii="Calibri" w:hAnsi="Calibri" w:cs="Calibri"/>
          <w:b/>
          <w:bCs/>
          <w:i/>
          <w:iCs/>
          <w:color w:val="000000" w:themeColor="text1"/>
        </w:rPr>
        <w:t>Chacona </w:t>
      </w:r>
    </w:p>
    <w:p w14:paraId="0C9C1691" w14:textId="77777777" w:rsidR="008D0B0F" w:rsidRPr="00A77A93" w:rsidRDefault="008D0B0F" w:rsidP="008D0B0F">
      <w:pPr>
        <w:rPr>
          <w:rFonts w:ascii="Calibri" w:hAnsi="Calibri" w:cs="Calibri"/>
          <w:color w:val="000000" w:themeColor="text1"/>
          <w:sz w:val="22"/>
          <w:szCs w:val="22"/>
        </w:rPr>
      </w:pPr>
      <w:proofErr w:type="gramStart"/>
      <w:r w:rsidRPr="00A77A93">
        <w:rPr>
          <w:rFonts w:ascii="Calibri" w:hAnsi="Calibri" w:cs="Calibri"/>
          <w:b/>
          <w:bCs/>
          <w:color w:val="000000" w:themeColor="text1"/>
          <w:sz w:val="22"/>
          <w:szCs w:val="22"/>
        </w:rPr>
        <w:t>Choreographer  and</w:t>
      </w:r>
      <w:proofErr w:type="gramEnd"/>
      <w:r w:rsidRPr="00A77A93">
        <w:rPr>
          <w:rFonts w:ascii="Calibri" w:hAnsi="Calibri" w:cs="Calibri"/>
          <w:b/>
          <w:bCs/>
          <w:color w:val="000000" w:themeColor="text1"/>
          <w:sz w:val="22"/>
          <w:szCs w:val="22"/>
        </w:rPr>
        <w:t xml:space="preserve"> set design</w:t>
      </w:r>
      <w:r w:rsidRPr="00A77A93">
        <w:rPr>
          <w:rFonts w:ascii="Calibri" w:hAnsi="Calibri" w:cs="Calibri"/>
          <w:color w:val="000000" w:themeColor="text1"/>
          <w:sz w:val="22"/>
          <w:szCs w:val="22"/>
        </w:rPr>
        <w:t xml:space="preserve"> Goyo Montero</w:t>
      </w:r>
    </w:p>
    <w:p w14:paraId="5B1A7AB0"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b/>
          <w:bCs/>
          <w:color w:val="000000" w:themeColor="text1"/>
          <w:sz w:val="22"/>
          <w:szCs w:val="22"/>
        </w:rPr>
        <w:t>Created in</w:t>
      </w:r>
      <w:r w:rsidRPr="00A77A93">
        <w:rPr>
          <w:rFonts w:ascii="Calibri" w:hAnsi="Calibri" w:cs="Calibri"/>
          <w:color w:val="000000" w:themeColor="text1"/>
          <w:sz w:val="22"/>
          <w:szCs w:val="22"/>
        </w:rPr>
        <w:t xml:space="preserve"> 2011 for </w:t>
      </w:r>
      <w:proofErr w:type="spellStart"/>
      <w:r w:rsidRPr="00A77A93">
        <w:rPr>
          <w:rFonts w:ascii="Calibri" w:hAnsi="Calibri" w:cs="Calibri"/>
          <w:color w:val="000000" w:themeColor="text1"/>
          <w:sz w:val="22"/>
          <w:szCs w:val="22"/>
        </w:rPr>
        <w:t>Staatstheater</w:t>
      </w:r>
      <w:proofErr w:type="spellEnd"/>
      <w:r w:rsidRPr="00A77A93">
        <w:rPr>
          <w:rFonts w:ascii="Calibri" w:hAnsi="Calibri" w:cs="Calibri"/>
          <w:color w:val="000000" w:themeColor="text1"/>
          <w:sz w:val="22"/>
          <w:szCs w:val="22"/>
        </w:rPr>
        <w:t xml:space="preserve"> Nürnberg </w:t>
      </w:r>
      <w:proofErr w:type="spellStart"/>
      <w:r w:rsidRPr="00A77A93">
        <w:rPr>
          <w:rFonts w:ascii="Calibri" w:hAnsi="Calibri" w:cs="Calibri"/>
          <w:color w:val="000000" w:themeColor="text1"/>
          <w:sz w:val="22"/>
          <w:szCs w:val="22"/>
        </w:rPr>
        <w:t>Ballett</w:t>
      </w:r>
      <w:proofErr w:type="spellEnd"/>
      <w:r w:rsidRPr="00A77A93">
        <w:rPr>
          <w:rFonts w:ascii="Calibri" w:hAnsi="Calibri" w:cs="Calibri"/>
          <w:color w:val="000000" w:themeColor="text1"/>
          <w:sz w:val="22"/>
          <w:szCs w:val="22"/>
        </w:rPr>
        <w:t> </w:t>
      </w:r>
    </w:p>
    <w:p w14:paraId="21E18CC1"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b/>
          <w:bCs/>
          <w:color w:val="000000" w:themeColor="text1"/>
          <w:sz w:val="22"/>
          <w:szCs w:val="22"/>
        </w:rPr>
        <w:t>Music</w:t>
      </w:r>
      <w:r w:rsidRPr="00A77A93">
        <w:rPr>
          <w:rFonts w:ascii="Calibri" w:hAnsi="Calibri" w:cs="Calibri"/>
          <w:color w:val="000000" w:themeColor="text1"/>
          <w:sz w:val="22"/>
          <w:szCs w:val="22"/>
        </w:rPr>
        <w:t xml:space="preserve"> </w:t>
      </w:r>
      <w:proofErr w:type="spellStart"/>
      <w:r w:rsidRPr="00A77A93">
        <w:rPr>
          <w:rFonts w:ascii="Calibri" w:hAnsi="Calibri" w:cs="Calibri"/>
          <w:color w:val="000000" w:themeColor="text1"/>
          <w:sz w:val="22"/>
          <w:szCs w:val="22"/>
        </w:rPr>
        <w:t>J.</w:t>
      </w:r>
      <w:proofErr w:type="gramStart"/>
      <w:r w:rsidRPr="00A77A93">
        <w:rPr>
          <w:rFonts w:ascii="Calibri" w:hAnsi="Calibri" w:cs="Calibri"/>
          <w:color w:val="000000" w:themeColor="text1"/>
          <w:sz w:val="22"/>
          <w:szCs w:val="22"/>
        </w:rPr>
        <w:t>S.Bach</w:t>
      </w:r>
      <w:proofErr w:type="spellEnd"/>
      <w:proofErr w:type="gramEnd"/>
      <w:r w:rsidRPr="00A77A93">
        <w:rPr>
          <w:rFonts w:ascii="Calibri" w:hAnsi="Calibri" w:cs="Calibri"/>
          <w:color w:val="000000" w:themeColor="text1"/>
          <w:sz w:val="22"/>
          <w:szCs w:val="22"/>
        </w:rPr>
        <w:t xml:space="preserve"> </w:t>
      </w:r>
    </w:p>
    <w:p w14:paraId="64E18148"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b/>
          <w:bCs/>
          <w:color w:val="000000" w:themeColor="text1"/>
          <w:sz w:val="22"/>
          <w:szCs w:val="22"/>
        </w:rPr>
        <w:t>Costume </w:t>
      </w:r>
      <w:proofErr w:type="spellStart"/>
      <w:proofErr w:type="gramStart"/>
      <w:r w:rsidRPr="00A77A93">
        <w:rPr>
          <w:rFonts w:ascii="Calibri" w:hAnsi="Calibri" w:cs="Calibri"/>
          <w:color w:val="000000" w:themeColor="text1"/>
          <w:sz w:val="22"/>
          <w:szCs w:val="22"/>
        </w:rPr>
        <w:t>Design:Verena</w:t>
      </w:r>
      <w:proofErr w:type="spellEnd"/>
      <w:proofErr w:type="gramEnd"/>
      <w:r w:rsidRPr="00A77A93">
        <w:rPr>
          <w:rFonts w:ascii="Calibri" w:hAnsi="Calibri" w:cs="Calibri"/>
          <w:color w:val="000000" w:themeColor="text1"/>
          <w:sz w:val="22"/>
          <w:szCs w:val="22"/>
        </w:rPr>
        <w:t xml:space="preserve"> Hemmerlein-Goyo Montero</w:t>
      </w:r>
    </w:p>
    <w:p w14:paraId="3A2997B3"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b/>
          <w:bCs/>
          <w:color w:val="000000" w:themeColor="text1"/>
          <w:sz w:val="22"/>
          <w:szCs w:val="22"/>
        </w:rPr>
        <w:t>Lighting Design</w:t>
      </w:r>
      <w:r w:rsidRPr="00A77A93">
        <w:rPr>
          <w:rFonts w:ascii="Calibri" w:hAnsi="Calibri" w:cs="Calibri"/>
          <w:color w:val="000000" w:themeColor="text1"/>
          <w:sz w:val="22"/>
          <w:szCs w:val="22"/>
        </w:rPr>
        <w:t xml:space="preserve"> Goyo Montero and Nicolas Fischtel</w:t>
      </w:r>
    </w:p>
    <w:p w14:paraId="68AD811F"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b/>
          <w:bCs/>
          <w:color w:val="000000" w:themeColor="text1"/>
          <w:sz w:val="22"/>
          <w:szCs w:val="22"/>
        </w:rPr>
        <w:t xml:space="preserve">Stagers </w:t>
      </w:r>
      <w:r w:rsidRPr="00A77A93">
        <w:rPr>
          <w:rFonts w:ascii="Calibri" w:hAnsi="Calibri" w:cs="Calibri"/>
          <w:color w:val="000000" w:themeColor="text1"/>
          <w:sz w:val="22"/>
          <w:szCs w:val="22"/>
        </w:rPr>
        <w:t>Ivan Delgado del Rio and Carlos Lazaro </w:t>
      </w:r>
    </w:p>
    <w:p w14:paraId="633F6CF5" w14:textId="77777777" w:rsidR="008D0B0F" w:rsidRPr="00A77A93" w:rsidRDefault="008D0B0F" w:rsidP="008D0B0F">
      <w:pPr>
        <w:rPr>
          <w:rFonts w:ascii="Calibri" w:hAnsi="Calibri" w:cs="Calibri"/>
          <w:color w:val="000000" w:themeColor="text1"/>
          <w:sz w:val="22"/>
          <w:szCs w:val="22"/>
        </w:rPr>
      </w:pPr>
    </w:p>
    <w:p w14:paraId="1343E606" w14:textId="77777777" w:rsidR="008D0B0F" w:rsidRPr="00A77A93" w:rsidRDefault="008D0B0F" w:rsidP="008D0B0F">
      <w:pPr>
        <w:rPr>
          <w:rFonts w:ascii="Calibri" w:hAnsi="Calibri" w:cs="Calibri"/>
          <w:color w:val="000000" w:themeColor="text1"/>
          <w:sz w:val="22"/>
          <w:szCs w:val="22"/>
        </w:rPr>
      </w:pPr>
    </w:p>
    <w:p w14:paraId="2EDC20B0"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color w:val="000000" w:themeColor="text1"/>
          <w:sz w:val="22"/>
          <w:szCs w:val="22"/>
        </w:rPr>
        <w:t xml:space="preserve">This piece is the conclusion of a </w:t>
      </w:r>
      <w:proofErr w:type="gramStart"/>
      <w:r w:rsidRPr="00A77A93">
        <w:rPr>
          <w:rFonts w:ascii="Calibri" w:hAnsi="Calibri" w:cs="Calibri"/>
          <w:color w:val="000000" w:themeColor="text1"/>
          <w:sz w:val="22"/>
          <w:szCs w:val="22"/>
        </w:rPr>
        <w:t>Full length</w:t>
      </w:r>
      <w:proofErr w:type="gramEnd"/>
      <w:r w:rsidRPr="00A77A93">
        <w:rPr>
          <w:rFonts w:ascii="Calibri" w:hAnsi="Calibri" w:cs="Calibri"/>
          <w:color w:val="000000" w:themeColor="text1"/>
          <w:sz w:val="22"/>
          <w:szCs w:val="22"/>
        </w:rPr>
        <w:t> work VASOS COMUNICANTES that was created on this version for the company I directed for over 17 year</w:t>
      </w:r>
      <w:r>
        <w:rPr>
          <w:rFonts w:ascii="Calibri" w:hAnsi="Calibri" w:cs="Calibri"/>
          <w:color w:val="000000" w:themeColor="text1"/>
          <w:sz w:val="22"/>
          <w:szCs w:val="22"/>
        </w:rPr>
        <w:t>s</w:t>
      </w:r>
      <w:r w:rsidRPr="00A77A93">
        <w:rPr>
          <w:rFonts w:ascii="Calibri" w:hAnsi="Calibri" w:cs="Calibri"/>
          <w:color w:val="000000" w:themeColor="text1"/>
          <w:sz w:val="22"/>
          <w:szCs w:val="22"/>
        </w:rPr>
        <w:t>,</w:t>
      </w:r>
      <w:r>
        <w:rPr>
          <w:rFonts w:ascii="Calibri" w:hAnsi="Calibri" w:cs="Calibri"/>
          <w:color w:val="000000" w:themeColor="text1"/>
          <w:sz w:val="22"/>
          <w:szCs w:val="22"/>
        </w:rPr>
        <w:t xml:space="preserve"> </w:t>
      </w:r>
      <w:proofErr w:type="spellStart"/>
      <w:r w:rsidRPr="00A77A93">
        <w:rPr>
          <w:rFonts w:ascii="Calibri" w:hAnsi="Calibri" w:cs="Calibri"/>
          <w:color w:val="000000" w:themeColor="text1"/>
          <w:sz w:val="22"/>
          <w:szCs w:val="22"/>
        </w:rPr>
        <w:t>Staatstheater</w:t>
      </w:r>
      <w:proofErr w:type="spellEnd"/>
      <w:r w:rsidRPr="00A77A93">
        <w:rPr>
          <w:rFonts w:ascii="Calibri" w:hAnsi="Calibri" w:cs="Calibri"/>
          <w:color w:val="000000" w:themeColor="text1"/>
          <w:sz w:val="22"/>
          <w:szCs w:val="22"/>
        </w:rPr>
        <w:t xml:space="preserve"> Nürnberg </w:t>
      </w:r>
      <w:proofErr w:type="spellStart"/>
      <w:r w:rsidRPr="00A77A93">
        <w:rPr>
          <w:rFonts w:ascii="Calibri" w:hAnsi="Calibri" w:cs="Calibri"/>
          <w:color w:val="000000" w:themeColor="text1"/>
          <w:sz w:val="22"/>
          <w:szCs w:val="22"/>
        </w:rPr>
        <w:t>Ballett</w:t>
      </w:r>
      <w:proofErr w:type="spellEnd"/>
      <w:r w:rsidRPr="00A77A93">
        <w:rPr>
          <w:rFonts w:ascii="Calibri" w:hAnsi="Calibri" w:cs="Calibri"/>
          <w:color w:val="000000" w:themeColor="text1"/>
          <w:sz w:val="22"/>
          <w:szCs w:val="22"/>
        </w:rPr>
        <w:t>.</w:t>
      </w:r>
    </w:p>
    <w:p w14:paraId="4DDED5BB"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color w:val="000000" w:themeColor="text1"/>
          <w:sz w:val="22"/>
          <w:szCs w:val="22"/>
        </w:rPr>
        <w:t>The piece is strongly buil</w:t>
      </w:r>
      <w:r>
        <w:rPr>
          <w:rFonts w:ascii="Calibri" w:hAnsi="Calibri" w:cs="Calibri"/>
          <w:color w:val="000000" w:themeColor="text1"/>
          <w:sz w:val="22"/>
          <w:szCs w:val="22"/>
        </w:rPr>
        <w:t>t</w:t>
      </w:r>
      <w:r w:rsidRPr="00A77A93">
        <w:rPr>
          <w:rFonts w:ascii="Calibri" w:hAnsi="Calibri" w:cs="Calibri"/>
          <w:color w:val="000000" w:themeColor="text1"/>
          <w:sz w:val="22"/>
          <w:szCs w:val="22"/>
        </w:rPr>
        <w:t xml:space="preserve"> around </w:t>
      </w:r>
      <w:proofErr w:type="gramStart"/>
      <w:r w:rsidRPr="00A77A93">
        <w:rPr>
          <w:rFonts w:ascii="Calibri" w:hAnsi="Calibri" w:cs="Calibri"/>
          <w:color w:val="000000" w:themeColor="text1"/>
          <w:sz w:val="22"/>
          <w:szCs w:val="22"/>
        </w:rPr>
        <w:t>the  musical</w:t>
      </w:r>
      <w:proofErr w:type="gramEnd"/>
      <w:r w:rsidRPr="00A77A93">
        <w:rPr>
          <w:rFonts w:ascii="Calibri" w:hAnsi="Calibri" w:cs="Calibri"/>
          <w:color w:val="000000" w:themeColor="text1"/>
          <w:sz w:val="22"/>
          <w:szCs w:val="22"/>
        </w:rPr>
        <w:t xml:space="preserve"> masterwork of Bach,</w:t>
      </w:r>
      <w:r>
        <w:rPr>
          <w:rFonts w:ascii="Calibri" w:hAnsi="Calibri" w:cs="Calibri"/>
          <w:color w:val="000000" w:themeColor="text1"/>
          <w:sz w:val="22"/>
          <w:szCs w:val="22"/>
        </w:rPr>
        <w:t xml:space="preserve"> </w:t>
      </w:r>
      <w:r w:rsidRPr="00A77A93">
        <w:rPr>
          <w:rFonts w:ascii="Calibri" w:hAnsi="Calibri" w:cs="Calibri"/>
          <w:color w:val="000000" w:themeColor="text1"/>
          <w:sz w:val="22"/>
          <w:szCs w:val="22"/>
        </w:rPr>
        <w:t>the Chacona for the Violin Partita n2 for Violin Solo and combines that with the versions for Guitar and Piano.</w:t>
      </w:r>
    </w:p>
    <w:p w14:paraId="78BA3FF2" w14:textId="77777777" w:rsidR="008D0B0F" w:rsidRPr="00A77A93" w:rsidRDefault="008D0B0F" w:rsidP="008D0B0F">
      <w:pPr>
        <w:rPr>
          <w:rFonts w:ascii="Calibri" w:hAnsi="Calibri" w:cs="Calibri"/>
          <w:color w:val="000000" w:themeColor="text1"/>
          <w:sz w:val="22"/>
          <w:szCs w:val="22"/>
        </w:rPr>
      </w:pPr>
      <w:r>
        <w:rPr>
          <w:rFonts w:ascii="Calibri" w:hAnsi="Calibri" w:cs="Calibri"/>
          <w:color w:val="000000" w:themeColor="text1"/>
          <w:sz w:val="22"/>
          <w:szCs w:val="22"/>
        </w:rPr>
        <w:t>It</w:t>
      </w:r>
      <w:r w:rsidRPr="00A77A93">
        <w:rPr>
          <w:rFonts w:ascii="Calibri" w:hAnsi="Calibri" w:cs="Calibri"/>
          <w:color w:val="000000" w:themeColor="text1"/>
          <w:sz w:val="22"/>
          <w:szCs w:val="22"/>
        </w:rPr>
        <w:t xml:space="preserve"> is a reflection about individua</w:t>
      </w:r>
      <w:r>
        <w:rPr>
          <w:rFonts w:ascii="Calibri" w:hAnsi="Calibri" w:cs="Calibri"/>
          <w:color w:val="000000" w:themeColor="text1"/>
          <w:sz w:val="22"/>
          <w:szCs w:val="22"/>
        </w:rPr>
        <w:t>l</w:t>
      </w:r>
      <w:r w:rsidRPr="00A77A93">
        <w:rPr>
          <w:rFonts w:ascii="Calibri" w:hAnsi="Calibri" w:cs="Calibri"/>
          <w:color w:val="000000" w:themeColor="text1"/>
          <w:sz w:val="22"/>
          <w:szCs w:val="22"/>
        </w:rPr>
        <w:t> and group energies</w:t>
      </w:r>
      <w:r>
        <w:rPr>
          <w:rFonts w:ascii="Calibri" w:hAnsi="Calibri" w:cs="Calibri"/>
          <w:color w:val="000000" w:themeColor="text1"/>
          <w:sz w:val="22"/>
          <w:szCs w:val="22"/>
        </w:rPr>
        <w:t xml:space="preserve">, </w:t>
      </w:r>
      <w:r w:rsidRPr="00A77A93">
        <w:rPr>
          <w:rFonts w:ascii="Calibri" w:hAnsi="Calibri" w:cs="Calibri"/>
          <w:color w:val="000000" w:themeColor="text1"/>
          <w:sz w:val="22"/>
          <w:szCs w:val="22"/>
        </w:rPr>
        <w:t>connection and disruption and it is a challenge both physically and musically and it works only if the group energy is total but maintaining and enhancing the diversity and differences within the unity. </w:t>
      </w:r>
    </w:p>
    <w:p w14:paraId="1C341F07" w14:textId="77777777" w:rsidR="008D0B0F" w:rsidRPr="00A77A93" w:rsidRDefault="008D0B0F" w:rsidP="008D0B0F">
      <w:pPr>
        <w:rPr>
          <w:rFonts w:ascii="Calibri" w:hAnsi="Calibri" w:cs="Calibri"/>
          <w:color w:val="000000" w:themeColor="text1"/>
          <w:sz w:val="22"/>
          <w:szCs w:val="22"/>
        </w:rPr>
      </w:pPr>
    </w:p>
    <w:p w14:paraId="1697099E" w14:textId="77777777" w:rsidR="008D0B0F" w:rsidRPr="00A77A93" w:rsidRDefault="008D0B0F" w:rsidP="008D0B0F">
      <w:pPr>
        <w:rPr>
          <w:rFonts w:ascii="Calibri" w:hAnsi="Calibri" w:cs="Calibri"/>
          <w:color w:val="000000" w:themeColor="text1"/>
          <w:sz w:val="22"/>
          <w:szCs w:val="22"/>
        </w:rPr>
      </w:pPr>
      <w:r w:rsidRPr="00C724F9">
        <w:rPr>
          <w:rFonts w:ascii="Calibri" w:hAnsi="Calibri" w:cs="Calibri"/>
          <w:b/>
          <w:bCs/>
          <w:color w:val="000000" w:themeColor="text1"/>
          <w:sz w:val="22"/>
          <w:szCs w:val="22"/>
        </w:rPr>
        <w:t xml:space="preserve">About working with Acosta </w:t>
      </w:r>
      <w:proofErr w:type="gramStart"/>
      <w:r w:rsidRPr="00C724F9">
        <w:rPr>
          <w:rFonts w:ascii="Calibri" w:hAnsi="Calibri" w:cs="Calibri"/>
          <w:b/>
          <w:bCs/>
          <w:color w:val="000000" w:themeColor="text1"/>
          <w:sz w:val="22"/>
          <w:szCs w:val="22"/>
        </w:rPr>
        <w:t>Danza</w:t>
      </w:r>
      <w:r w:rsidRPr="00A77A93">
        <w:rPr>
          <w:rFonts w:ascii="Calibri" w:hAnsi="Calibri" w:cs="Calibri"/>
          <w:color w:val="000000" w:themeColor="text1"/>
          <w:sz w:val="22"/>
          <w:szCs w:val="22"/>
        </w:rPr>
        <w:t xml:space="preserve"> :</w:t>
      </w:r>
      <w:proofErr w:type="gramEnd"/>
      <w:r>
        <w:rPr>
          <w:rFonts w:ascii="Calibri" w:hAnsi="Calibri" w:cs="Calibri"/>
          <w:color w:val="000000" w:themeColor="text1"/>
          <w:sz w:val="22"/>
          <w:szCs w:val="22"/>
        </w:rPr>
        <w:t xml:space="preserve"> </w:t>
      </w:r>
      <w:r w:rsidRPr="00A77A93">
        <w:rPr>
          <w:rFonts w:ascii="Calibri" w:hAnsi="Calibri" w:cs="Calibri"/>
          <w:color w:val="000000" w:themeColor="text1"/>
          <w:sz w:val="22"/>
          <w:szCs w:val="22"/>
        </w:rPr>
        <w:t>This is going to be the fourth collaboration with Acosta Danza since</w:t>
      </w:r>
      <w:r w:rsidRPr="00A77A93">
        <w:rPr>
          <w:rStyle w:val="apple-converted-space"/>
          <w:rFonts w:ascii="Calibri" w:hAnsi="Calibri" w:cs="Calibri"/>
          <w:color w:val="000000" w:themeColor="text1"/>
          <w:sz w:val="22"/>
          <w:szCs w:val="22"/>
        </w:rPr>
        <w:t> </w:t>
      </w:r>
      <w:r w:rsidRPr="00A77A93">
        <w:rPr>
          <w:rFonts w:ascii="Calibri" w:hAnsi="Calibri" w:cs="Calibri"/>
          <w:color w:val="000000" w:themeColor="text1"/>
          <w:sz w:val="22"/>
          <w:szCs w:val="22"/>
        </w:rPr>
        <w:t>2015.To</w:t>
      </w:r>
      <w:r w:rsidRPr="00A77A93">
        <w:rPr>
          <w:rStyle w:val="apple-converted-space"/>
          <w:rFonts w:ascii="Calibri" w:hAnsi="Calibri" w:cs="Calibri"/>
          <w:color w:val="000000" w:themeColor="text1"/>
          <w:sz w:val="22"/>
          <w:szCs w:val="22"/>
        </w:rPr>
        <w:t> </w:t>
      </w:r>
      <w:r w:rsidRPr="00A77A93">
        <w:rPr>
          <w:rFonts w:ascii="Calibri" w:hAnsi="Calibri" w:cs="Calibri"/>
          <w:color w:val="000000" w:themeColor="text1"/>
          <w:sz w:val="22"/>
          <w:szCs w:val="22"/>
        </w:rPr>
        <w:t>bring this work to them and adapt it to their fearless and exceptional talents </w:t>
      </w:r>
    </w:p>
    <w:p w14:paraId="3B589D1C"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color w:val="000000" w:themeColor="text1"/>
          <w:sz w:val="22"/>
          <w:szCs w:val="22"/>
        </w:rPr>
        <w:t>is something I am extremely looking forward</w:t>
      </w:r>
      <w:r>
        <w:rPr>
          <w:rFonts w:ascii="Calibri" w:hAnsi="Calibri" w:cs="Calibri"/>
          <w:color w:val="000000" w:themeColor="text1"/>
          <w:sz w:val="22"/>
          <w:szCs w:val="22"/>
        </w:rPr>
        <w:t xml:space="preserve"> to</w:t>
      </w:r>
      <w:r w:rsidRPr="00A77A93">
        <w:rPr>
          <w:rFonts w:ascii="Calibri" w:hAnsi="Calibri" w:cs="Calibri"/>
          <w:color w:val="000000" w:themeColor="text1"/>
          <w:sz w:val="22"/>
          <w:szCs w:val="22"/>
        </w:rPr>
        <w:t xml:space="preserve">. To restage this early work and revisit it for them will </w:t>
      </w:r>
      <w:r>
        <w:rPr>
          <w:rFonts w:ascii="Calibri" w:hAnsi="Calibri" w:cs="Calibri"/>
          <w:color w:val="000000" w:themeColor="text1"/>
          <w:sz w:val="22"/>
          <w:szCs w:val="22"/>
        </w:rPr>
        <w:t xml:space="preserve">develop </w:t>
      </w:r>
      <w:r w:rsidRPr="00A77A93">
        <w:rPr>
          <w:rFonts w:ascii="Calibri" w:hAnsi="Calibri" w:cs="Calibri"/>
          <w:color w:val="000000" w:themeColor="text1"/>
          <w:sz w:val="22"/>
          <w:szCs w:val="22"/>
        </w:rPr>
        <w:t>the work further and keep it alive,</w:t>
      </w:r>
      <w:r>
        <w:rPr>
          <w:rFonts w:ascii="Calibri" w:hAnsi="Calibri" w:cs="Calibri"/>
          <w:color w:val="000000" w:themeColor="text1"/>
          <w:sz w:val="22"/>
          <w:szCs w:val="22"/>
        </w:rPr>
        <w:t xml:space="preserve"> </w:t>
      </w:r>
      <w:r w:rsidRPr="00A77A93">
        <w:rPr>
          <w:rFonts w:ascii="Calibri" w:hAnsi="Calibri" w:cs="Calibri"/>
          <w:color w:val="000000" w:themeColor="text1"/>
          <w:sz w:val="22"/>
          <w:szCs w:val="22"/>
        </w:rPr>
        <w:t>relevant and ever changing, a choreographer's dream!</w:t>
      </w:r>
    </w:p>
    <w:p w14:paraId="5190032D" w14:textId="77777777" w:rsidR="008D0B0F" w:rsidRPr="00A77A93" w:rsidRDefault="008D0B0F" w:rsidP="008D0B0F">
      <w:pPr>
        <w:rPr>
          <w:rFonts w:ascii="Calibri" w:hAnsi="Calibri" w:cs="Calibri"/>
          <w:color w:val="000000" w:themeColor="text1"/>
          <w:sz w:val="22"/>
          <w:szCs w:val="22"/>
        </w:rPr>
      </w:pPr>
    </w:p>
    <w:p w14:paraId="1CD6C48B" w14:textId="77777777" w:rsidR="008D0B0F" w:rsidRPr="00A77A93" w:rsidRDefault="008D0B0F" w:rsidP="008D0B0F">
      <w:pPr>
        <w:rPr>
          <w:rFonts w:ascii="Calibri" w:hAnsi="Calibri" w:cs="Calibri"/>
          <w:color w:val="000000" w:themeColor="text1"/>
          <w:sz w:val="22"/>
          <w:szCs w:val="22"/>
        </w:rPr>
      </w:pPr>
    </w:p>
    <w:p w14:paraId="763ED140" w14:textId="77777777" w:rsidR="008D0B0F" w:rsidRPr="00A77A93" w:rsidRDefault="008D0B0F" w:rsidP="008D0B0F">
      <w:pPr>
        <w:rPr>
          <w:rFonts w:ascii="Calibri" w:hAnsi="Calibri" w:cs="Calibri"/>
          <w:color w:val="000000" w:themeColor="text1"/>
          <w:sz w:val="22"/>
          <w:szCs w:val="22"/>
        </w:rPr>
      </w:pPr>
    </w:p>
    <w:p w14:paraId="62EE6C66"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b/>
          <w:bCs/>
          <w:color w:val="000000" w:themeColor="text1"/>
          <w:sz w:val="22"/>
          <w:szCs w:val="22"/>
        </w:rPr>
        <w:t>Goyo Montero</w:t>
      </w:r>
      <w:r w:rsidRPr="00A77A93">
        <w:rPr>
          <w:rFonts w:ascii="Calibri" w:hAnsi="Calibri" w:cs="Calibri"/>
          <w:color w:val="000000" w:themeColor="text1"/>
          <w:sz w:val="22"/>
          <w:szCs w:val="22"/>
        </w:rPr>
        <w:t xml:space="preserve"> </w:t>
      </w:r>
    </w:p>
    <w:p w14:paraId="6FC17179"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color w:val="000000" w:themeColor="text1"/>
          <w:sz w:val="22"/>
          <w:szCs w:val="22"/>
        </w:rPr>
        <w:t>Montero was born in Madrid in 1975. He initially trained with Carmen Roche and at the Royal</w:t>
      </w:r>
    </w:p>
    <w:p w14:paraId="6B2B28CA"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color w:val="000000" w:themeColor="text1"/>
          <w:sz w:val="22"/>
          <w:szCs w:val="22"/>
        </w:rPr>
        <w:t>Conservatory of Professional Dance in Madrid and then completed his training at the Cuban National</w:t>
      </w:r>
    </w:p>
    <w:p w14:paraId="71C8B4B5"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color w:val="000000" w:themeColor="text1"/>
          <w:sz w:val="22"/>
          <w:szCs w:val="22"/>
        </w:rPr>
        <w:t>Ballet School under the direction of Alicia Alonso.</w:t>
      </w:r>
    </w:p>
    <w:p w14:paraId="3BC9702D"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color w:val="000000" w:themeColor="text1"/>
          <w:sz w:val="22"/>
          <w:szCs w:val="22"/>
        </w:rPr>
        <w:t xml:space="preserve">His extensive career as a </w:t>
      </w:r>
      <w:r w:rsidRPr="00A77A93">
        <w:rPr>
          <w:rFonts w:ascii="Calibri" w:hAnsi="Calibri" w:cs="Calibri"/>
          <w:b/>
          <w:bCs/>
          <w:color w:val="000000" w:themeColor="text1"/>
          <w:sz w:val="22"/>
          <w:szCs w:val="22"/>
        </w:rPr>
        <w:t>DANCER</w:t>
      </w:r>
      <w:r w:rsidRPr="00A77A93">
        <w:rPr>
          <w:rFonts w:ascii="Calibri" w:hAnsi="Calibri" w:cs="Calibri"/>
          <w:color w:val="000000" w:themeColor="text1"/>
          <w:sz w:val="22"/>
          <w:szCs w:val="22"/>
        </w:rPr>
        <w:t xml:space="preserve"> began at the age of 17 in the English National Ballet and</w:t>
      </w:r>
    </w:p>
    <w:p w14:paraId="39E141E5"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color w:val="000000" w:themeColor="text1"/>
          <w:sz w:val="22"/>
          <w:szCs w:val="22"/>
        </w:rPr>
        <w:t>continued later as a soloist at the Leipzig Opera, in the ballet of the Hessian State Theatre Wiesbaden,</w:t>
      </w:r>
    </w:p>
    <w:p w14:paraId="11A9B5FA"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color w:val="000000" w:themeColor="text1"/>
          <w:sz w:val="22"/>
          <w:szCs w:val="22"/>
        </w:rPr>
        <w:t>in the Royal Ballet of Flanders and as first soloist at the Deutsche Oper Berlin.</w:t>
      </w:r>
    </w:p>
    <w:p w14:paraId="36B6EBBF"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color w:val="000000" w:themeColor="text1"/>
          <w:sz w:val="22"/>
          <w:szCs w:val="22"/>
        </w:rPr>
        <w:t>Among the honours he has received in his career as a dancer are the "Prix de Lausanne" in 1994 and</w:t>
      </w:r>
    </w:p>
    <w:p w14:paraId="227ED382"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color w:val="000000" w:themeColor="text1"/>
          <w:sz w:val="22"/>
          <w:szCs w:val="22"/>
        </w:rPr>
        <w:t>the Grand Prix and Gold Medal of the "Luxembourg International Dance Competition" in 1996.</w:t>
      </w:r>
    </w:p>
    <w:p w14:paraId="7684E2E3"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color w:val="000000" w:themeColor="text1"/>
          <w:sz w:val="22"/>
          <w:szCs w:val="22"/>
        </w:rPr>
        <w:t>Critics from Dance Europe Magazine nominated him as "Best Dancer" of the 2003/2004 season.</w:t>
      </w:r>
    </w:p>
    <w:p w14:paraId="6301154D"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color w:val="000000" w:themeColor="text1"/>
          <w:sz w:val="22"/>
          <w:szCs w:val="22"/>
        </w:rPr>
        <w:t>In 2011, the Spanish Ministry of Culture honoured the choreographer and dancer with the "Premio</w:t>
      </w:r>
    </w:p>
    <w:p w14:paraId="3B9B081C"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color w:val="000000" w:themeColor="text1"/>
          <w:sz w:val="22"/>
          <w:szCs w:val="22"/>
        </w:rPr>
        <w:t>Nacional de Danza" in the interpretation category.</w:t>
      </w:r>
    </w:p>
    <w:p w14:paraId="4592EB8B"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color w:val="000000" w:themeColor="text1"/>
          <w:sz w:val="22"/>
          <w:szCs w:val="22"/>
        </w:rPr>
        <w:t xml:space="preserve">As </w:t>
      </w:r>
      <w:r w:rsidRPr="00A77A93">
        <w:rPr>
          <w:rFonts w:ascii="Calibri" w:hAnsi="Calibri" w:cs="Calibri"/>
          <w:b/>
          <w:bCs/>
          <w:color w:val="000000" w:themeColor="text1"/>
          <w:sz w:val="22"/>
          <w:szCs w:val="22"/>
        </w:rPr>
        <w:t>CHOREOGRAPHER</w:t>
      </w:r>
      <w:r w:rsidRPr="00A77A93">
        <w:rPr>
          <w:rFonts w:ascii="Calibri" w:hAnsi="Calibri" w:cs="Calibri"/>
          <w:color w:val="000000" w:themeColor="text1"/>
          <w:sz w:val="22"/>
          <w:szCs w:val="22"/>
        </w:rPr>
        <w:t>, Goyo Montero has created 25 productions for his company, the</w:t>
      </w:r>
    </w:p>
    <w:p w14:paraId="30631760" w14:textId="77777777" w:rsidR="008D0B0F" w:rsidRPr="00A77A93" w:rsidRDefault="008D0B0F" w:rsidP="008D0B0F">
      <w:pPr>
        <w:rPr>
          <w:rFonts w:ascii="Calibri" w:hAnsi="Calibri" w:cs="Calibri"/>
          <w:color w:val="000000" w:themeColor="text1"/>
          <w:sz w:val="22"/>
          <w:szCs w:val="22"/>
        </w:rPr>
      </w:pPr>
      <w:proofErr w:type="spellStart"/>
      <w:r w:rsidRPr="00A77A93">
        <w:rPr>
          <w:rFonts w:ascii="Calibri" w:hAnsi="Calibri" w:cs="Calibri"/>
          <w:color w:val="000000" w:themeColor="text1"/>
          <w:sz w:val="22"/>
          <w:szCs w:val="22"/>
        </w:rPr>
        <w:t>Staatsballett</w:t>
      </w:r>
      <w:proofErr w:type="spellEnd"/>
      <w:r w:rsidRPr="00A77A93">
        <w:rPr>
          <w:rFonts w:ascii="Calibri" w:hAnsi="Calibri" w:cs="Calibri"/>
          <w:color w:val="000000" w:themeColor="text1"/>
          <w:sz w:val="22"/>
          <w:szCs w:val="22"/>
        </w:rPr>
        <w:t xml:space="preserve"> Nürnberg, and has also created for companies such as the Royal Ballet London, the</w:t>
      </w:r>
    </w:p>
    <w:p w14:paraId="64849C95"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color w:val="000000" w:themeColor="text1"/>
          <w:sz w:val="22"/>
          <w:szCs w:val="22"/>
        </w:rPr>
        <w:lastRenderedPageBreak/>
        <w:t xml:space="preserve">Birmingham Royal Ballet, Les Ballets de Monte-Carlo, </w:t>
      </w:r>
      <w:proofErr w:type="spellStart"/>
      <w:r w:rsidRPr="00A77A93">
        <w:rPr>
          <w:rFonts w:ascii="Calibri" w:hAnsi="Calibri" w:cs="Calibri"/>
          <w:color w:val="000000" w:themeColor="text1"/>
          <w:sz w:val="22"/>
          <w:szCs w:val="22"/>
        </w:rPr>
        <w:t>Ballett</w:t>
      </w:r>
      <w:proofErr w:type="spellEnd"/>
      <w:r w:rsidRPr="00A77A93">
        <w:rPr>
          <w:rFonts w:ascii="Calibri" w:hAnsi="Calibri" w:cs="Calibri"/>
          <w:color w:val="000000" w:themeColor="text1"/>
          <w:sz w:val="22"/>
          <w:szCs w:val="22"/>
        </w:rPr>
        <w:t xml:space="preserve"> am </w:t>
      </w:r>
      <w:proofErr w:type="gramStart"/>
      <w:r w:rsidRPr="00A77A93">
        <w:rPr>
          <w:rFonts w:ascii="Calibri" w:hAnsi="Calibri" w:cs="Calibri"/>
          <w:color w:val="000000" w:themeColor="text1"/>
          <w:sz w:val="22"/>
          <w:szCs w:val="22"/>
        </w:rPr>
        <w:t>Rhein ,</w:t>
      </w:r>
      <w:proofErr w:type="gramEnd"/>
      <w:r w:rsidRPr="00A77A93">
        <w:rPr>
          <w:rFonts w:ascii="Calibri" w:hAnsi="Calibri" w:cs="Calibri"/>
          <w:color w:val="000000" w:themeColor="text1"/>
          <w:sz w:val="22"/>
          <w:szCs w:val="22"/>
        </w:rPr>
        <w:t xml:space="preserve"> Acosta </w:t>
      </w:r>
      <w:proofErr w:type="gramStart"/>
      <w:r w:rsidRPr="00A77A93">
        <w:rPr>
          <w:rFonts w:ascii="Calibri" w:hAnsi="Calibri" w:cs="Calibri"/>
          <w:color w:val="000000" w:themeColor="text1"/>
          <w:sz w:val="22"/>
          <w:szCs w:val="22"/>
        </w:rPr>
        <w:t>Danza ,</w:t>
      </w:r>
      <w:proofErr w:type="gramEnd"/>
      <w:r w:rsidRPr="00A77A93">
        <w:rPr>
          <w:rFonts w:ascii="Calibri" w:hAnsi="Calibri" w:cs="Calibri"/>
          <w:color w:val="000000" w:themeColor="text1"/>
          <w:sz w:val="22"/>
          <w:szCs w:val="22"/>
        </w:rPr>
        <w:t xml:space="preserve"> Finish</w:t>
      </w:r>
    </w:p>
    <w:p w14:paraId="4E77F0BF"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color w:val="000000" w:themeColor="text1"/>
          <w:sz w:val="22"/>
          <w:szCs w:val="22"/>
        </w:rPr>
        <w:t xml:space="preserve">National </w:t>
      </w:r>
      <w:proofErr w:type="gramStart"/>
      <w:r w:rsidRPr="00A77A93">
        <w:rPr>
          <w:rFonts w:ascii="Calibri" w:hAnsi="Calibri" w:cs="Calibri"/>
          <w:color w:val="000000" w:themeColor="text1"/>
          <w:sz w:val="22"/>
          <w:szCs w:val="22"/>
        </w:rPr>
        <w:t>Ballet ,</w:t>
      </w:r>
      <w:proofErr w:type="gramEnd"/>
      <w:r w:rsidRPr="00A77A93">
        <w:rPr>
          <w:rFonts w:ascii="Calibri" w:hAnsi="Calibri" w:cs="Calibri"/>
          <w:color w:val="000000" w:themeColor="text1"/>
          <w:sz w:val="22"/>
          <w:szCs w:val="22"/>
        </w:rPr>
        <w:t xml:space="preserve"> Ballet del Teatro Colon-Buenos Aires, Sao Paulo </w:t>
      </w:r>
      <w:proofErr w:type="spellStart"/>
      <w:r w:rsidRPr="00A77A93">
        <w:rPr>
          <w:rFonts w:ascii="Calibri" w:hAnsi="Calibri" w:cs="Calibri"/>
          <w:color w:val="000000" w:themeColor="text1"/>
          <w:sz w:val="22"/>
          <w:szCs w:val="22"/>
        </w:rPr>
        <w:t>Compania</w:t>
      </w:r>
      <w:proofErr w:type="spellEnd"/>
      <w:r w:rsidRPr="00A77A93">
        <w:rPr>
          <w:rFonts w:ascii="Calibri" w:hAnsi="Calibri" w:cs="Calibri"/>
          <w:color w:val="000000" w:themeColor="text1"/>
          <w:sz w:val="22"/>
          <w:szCs w:val="22"/>
        </w:rPr>
        <w:t xml:space="preserve"> de Danza, Perm Opera</w:t>
      </w:r>
    </w:p>
    <w:p w14:paraId="6A5BA973"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color w:val="000000" w:themeColor="text1"/>
          <w:sz w:val="22"/>
          <w:szCs w:val="22"/>
        </w:rPr>
        <w:t>Ballet/Diana Vishneva Context Festival, Ballet Nacional de Sodre - Uruguay, Deutsche Oper Berlin,</w:t>
      </w:r>
    </w:p>
    <w:p w14:paraId="5980875A"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color w:val="000000" w:themeColor="text1"/>
          <w:sz w:val="22"/>
          <w:szCs w:val="22"/>
        </w:rPr>
        <w:t xml:space="preserve">the Cuban National </w:t>
      </w:r>
      <w:proofErr w:type="gramStart"/>
      <w:r w:rsidRPr="00A77A93">
        <w:rPr>
          <w:rFonts w:ascii="Calibri" w:hAnsi="Calibri" w:cs="Calibri"/>
          <w:color w:val="000000" w:themeColor="text1"/>
          <w:sz w:val="22"/>
          <w:szCs w:val="22"/>
        </w:rPr>
        <w:t>Ballet ,</w:t>
      </w:r>
      <w:proofErr w:type="gramEnd"/>
      <w:r w:rsidRPr="00A77A93">
        <w:rPr>
          <w:rFonts w:ascii="Calibri" w:hAnsi="Calibri" w:cs="Calibri"/>
          <w:color w:val="000000" w:themeColor="text1"/>
          <w:sz w:val="22"/>
          <w:szCs w:val="22"/>
        </w:rPr>
        <w:t xml:space="preserve"> Teatro di la Opera de </w:t>
      </w:r>
      <w:proofErr w:type="gramStart"/>
      <w:r w:rsidRPr="00A77A93">
        <w:rPr>
          <w:rFonts w:ascii="Calibri" w:hAnsi="Calibri" w:cs="Calibri"/>
          <w:color w:val="000000" w:themeColor="text1"/>
          <w:sz w:val="22"/>
          <w:szCs w:val="22"/>
        </w:rPr>
        <w:t>Roma ,</w:t>
      </w:r>
      <w:proofErr w:type="gramEnd"/>
      <w:r w:rsidRPr="00A77A93">
        <w:rPr>
          <w:rFonts w:ascii="Calibri" w:hAnsi="Calibri" w:cs="Calibri"/>
          <w:color w:val="000000" w:themeColor="text1"/>
          <w:sz w:val="22"/>
          <w:szCs w:val="22"/>
        </w:rPr>
        <w:t xml:space="preserve"> Ankara State Ballet among </w:t>
      </w:r>
      <w:proofErr w:type="gramStart"/>
      <w:r w:rsidRPr="00A77A93">
        <w:rPr>
          <w:rFonts w:ascii="Calibri" w:hAnsi="Calibri" w:cs="Calibri"/>
          <w:color w:val="000000" w:themeColor="text1"/>
          <w:sz w:val="22"/>
          <w:szCs w:val="22"/>
        </w:rPr>
        <w:t>others .</w:t>
      </w:r>
      <w:proofErr w:type="gramEnd"/>
    </w:p>
    <w:p w14:paraId="32D57B16"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color w:val="000000" w:themeColor="text1"/>
          <w:sz w:val="22"/>
          <w:szCs w:val="22"/>
        </w:rPr>
        <w:t>Goyo Montero has a long-standing relationship with the Prix de Lausanne: as a regular member of the</w:t>
      </w:r>
      <w:r>
        <w:rPr>
          <w:rFonts w:ascii="Calibri" w:hAnsi="Calibri" w:cs="Calibri"/>
          <w:color w:val="000000" w:themeColor="text1"/>
          <w:sz w:val="22"/>
          <w:szCs w:val="22"/>
        </w:rPr>
        <w:t xml:space="preserve"> </w:t>
      </w:r>
      <w:r w:rsidRPr="00A77A93">
        <w:rPr>
          <w:rFonts w:ascii="Calibri" w:hAnsi="Calibri" w:cs="Calibri"/>
          <w:color w:val="000000" w:themeColor="text1"/>
          <w:sz w:val="22"/>
          <w:szCs w:val="22"/>
        </w:rPr>
        <w:t>jury, choreographer and artistic director of two choreographic projects (2018 and 2023) with selected</w:t>
      </w:r>
      <w:r>
        <w:rPr>
          <w:rFonts w:ascii="Calibri" w:hAnsi="Calibri" w:cs="Calibri"/>
          <w:color w:val="000000" w:themeColor="text1"/>
          <w:sz w:val="22"/>
          <w:szCs w:val="22"/>
        </w:rPr>
        <w:t xml:space="preserve"> </w:t>
      </w:r>
      <w:r w:rsidRPr="00A77A93">
        <w:rPr>
          <w:rFonts w:ascii="Calibri" w:hAnsi="Calibri" w:cs="Calibri"/>
          <w:color w:val="000000" w:themeColor="text1"/>
          <w:sz w:val="22"/>
          <w:szCs w:val="22"/>
        </w:rPr>
        <w:t>students from the Prix de Lausanne's partner schools (premières of "Pulse" and "Bold").</w:t>
      </w:r>
    </w:p>
    <w:p w14:paraId="42DFCA57"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color w:val="000000" w:themeColor="text1"/>
          <w:sz w:val="22"/>
          <w:szCs w:val="22"/>
        </w:rPr>
        <w:t>He has been honoured with numerous awards for his choreographies, including the "Villa de Madrid"</w:t>
      </w:r>
      <w:r>
        <w:rPr>
          <w:rFonts w:ascii="Calibri" w:hAnsi="Calibri" w:cs="Calibri"/>
          <w:color w:val="000000" w:themeColor="text1"/>
          <w:sz w:val="22"/>
          <w:szCs w:val="22"/>
        </w:rPr>
        <w:t xml:space="preserve"> </w:t>
      </w:r>
      <w:r w:rsidRPr="00A77A93">
        <w:rPr>
          <w:rFonts w:ascii="Calibri" w:hAnsi="Calibri" w:cs="Calibri"/>
          <w:color w:val="000000" w:themeColor="text1"/>
          <w:sz w:val="22"/>
          <w:szCs w:val="22"/>
        </w:rPr>
        <w:t>prize, 1st prize in the Ibero-American Choreography Competition, the "Villanueva" prize (awarded by</w:t>
      </w:r>
      <w:r>
        <w:rPr>
          <w:rFonts w:ascii="Calibri" w:hAnsi="Calibri" w:cs="Calibri"/>
          <w:color w:val="000000" w:themeColor="text1"/>
          <w:sz w:val="22"/>
          <w:szCs w:val="22"/>
        </w:rPr>
        <w:t xml:space="preserve"> </w:t>
      </w:r>
      <w:r w:rsidRPr="00A77A93">
        <w:rPr>
          <w:rFonts w:ascii="Calibri" w:hAnsi="Calibri" w:cs="Calibri"/>
          <w:color w:val="000000" w:themeColor="text1"/>
          <w:sz w:val="22"/>
          <w:szCs w:val="22"/>
        </w:rPr>
        <w:t>the UNEAC Association of Cuban Authors and Journalists), the "Teatro de Madrid" prize and, as a</w:t>
      </w:r>
      <w:r>
        <w:rPr>
          <w:rFonts w:ascii="Calibri" w:hAnsi="Calibri" w:cs="Calibri"/>
          <w:color w:val="000000" w:themeColor="text1"/>
          <w:sz w:val="22"/>
          <w:szCs w:val="22"/>
        </w:rPr>
        <w:t xml:space="preserve"> </w:t>
      </w:r>
      <w:r w:rsidRPr="00A77A93">
        <w:rPr>
          <w:rFonts w:ascii="Calibri" w:hAnsi="Calibri" w:cs="Calibri"/>
          <w:color w:val="000000" w:themeColor="text1"/>
          <w:sz w:val="22"/>
          <w:szCs w:val="22"/>
        </w:rPr>
        <w:t>dancer and choreographer, the "Premio Nacional de Danza" from the Spanish Ministry of Culture.</w:t>
      </w:r>
    </w:p>
    <w:p w14:paraId="1E625329"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color w:val="000000" w:themeColor="text1"/>
          <w:sz w:val="22"/>
          <w:szCs w:val="22"/>
        </w:rPr>
        <w:t>Goyo Montero was honoured with the Cultural Prize of the Chamber of Industry and Commerce of</w:t>
      </w:r>
    </w:p>
    <w:p w14:paraId="3D1D006B"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color w:val="000000" w:themeColor="text1"/>
          <w:sz w:val="22"/>
          <w:szCs w:val="22"/>
        </w:rPr>
        <w:t>Central Franconia (2009) and the Bavarian Culture Prize (2014).</w:t>
      </w:r>
      <w:r>
        <w:rPr>
          <w:rFonts w:ascii="Calibri" w:hAnsi="Calibri" w:cs="Calibri"/>
          <w:color w:val="000000" w:themeColor="text1"/>
          <w:sz w:val="22"/>
          <w:szCs w:val="22"/>
        </w:rPr>
        <w:t xml:space="preserve"> </w:t>
      </w:r>
      <w:r w:rsidRPr="00A77A93">
        <w:rPr>
          <w:rFonts w:ascii="Calibri" w:hAnsi="Calibri" w:cs="Calibri"/>
          <w:color w:val="000000" w:themeColor="text1"/>
          <w:sz w:val="22"/>
          <w:szCs w:val="22"/>
        </w:rPr>
        <w:t xml:space="preserve">As </w:t>
      </w:r>
      <w:r w:rsidRPr="00A77A93">
        <w:rPr>
          <w:rFonts w:ascii="Calibri" w:hAnsi="Calibri" w:cs="Calibri"/>
          <w:b/>
          <w:bCs/>
          <w:color w:val="000000" w:themeColor="text1"/>
          <w:sz w:val="22"/>
          <w:szCs w:val="22"/>
        </w:rPr>
        <w:t>DIRECTOR</w:t>
      </w:r>
      <w:r w:rsidRPr="00A77A93">
        <w:rPr>
          <w:rFonts w:ascii="Calibri" w:hAnsi="Calibri" w:cs="Calibri"/>
          <w:color w:val="000000" w:themeColor="text1"/>
          <w:sz w:val="22"/>
          <w:szCs w:val="22"/>
        </w:rPr>
        <w:t>, Goyo Montero has 17 years of experience in directing the Nuremberg State Ballet,</w:t>
      </w:r>
      <w:r>
        <w:rPr>
          <w:rFonts w:ascii="Calibri" w:hAnsi="Calibri" w:cs="Calibri"/>
          <w:color w:val="000000" w:themeColor="text1"/>
          <w:sz w:val="22"/>
          <w:szCs w:val="22"/>
        </w:rPr>
        <w:t xml:space="preserve"> </w:t>
      </w:r>
      <w:r w:rsidRPr="00A77A93">
        <w:rPr>
          <w:rFonts w:ascii="Calibri" w:hAnsi="Calibri" w:cs="Calibri"/>
          <w:color w:val="000000" w:themeColor="text1"/>
          <w:sz w:val="22"/>
          <w:szCs w:val="22"/>
        </w:rPr>
        <w:t>the second largest ballet company in Bavaria that he directed from 2008 till 2025.</w:t>
      </w:r>
      <w:r>
        <w:rPr>
          <w:rFonts w:ascii="Calibri" w:hAnsi="Calibri" w:cs="Calibri"/>
          <w:color w:val="000000" w:themeColor="text1"/>
          <w:sz w:val="22"/>
          <w:szCs w:val="22"/>
        </w:rPr>
        <w:t xml:space="preserve"> </w:t>
      </w:r>
      <w:r w:rsidRPr="00A77A93">
        <w:rPr>
          <w:rFonts w:ascii="Calibri" w:hAnsi="Calibri" w:cs="Calibri"/>
          <w:color w:val="000000" w:themeColor="text1"/>
          <w:sz w:val="22"/>
          <w:szCs w:val="22"/>
        </w:rPr>
        <w:t>Under his direction, the Nuremberg State Theatre Ballet has received numerous awards. In 2018, the</w:t>
      </w:r>
      <w:r>
        <w:rPr>
          <w:rFonts w:ascii="Calibri" w:hAnsi="Calibri" w:cs="Calibri"/>
          <w:color w:val="000000" w:themeColor="text1"/>
          <w:sz w:val="22"/>
          <w:szCs w:val="22"/>
        </w:rPr>
        <w:t xml:space="preserve"> </w:t>
      </w:r>
      <w:r w:rsidRPr="00A77A93">
        <w:rPr>
          <w:rFonts w:ascii="Calibri" w:hAnsi="Calibri" w:cs="Calibri"/>
          <w:color w:val="000000" w:themeColor="text1"/>
          <w:sz w:val="22"/>
          <w:szCs w:val="22"/>
        </w:rPr>
        <w:t>company under ballet director Goyo Montero was honoured with the German Dance Award in the</w:t>
      </w:r>
      <w:r>
        <w:rPr>
          <w:rFonts w:ascii="Calibri" w:hAnsi="Calibri" w:cs="Calibri"/>
          <w:color w:val="000000" w:themeColor="text1"/>
          <w:sz w:val="22"/>
          <w:szCs w:val="22"/>
        </w:rPr>
        <w:t xml:space="preserve"> </w:t>
      </w:r>
      <w:r w:rsidRPr="00A77A93">
        <w:rPr>
          <w:rFonts w:ascii="Calibri" w:hAnsi="Calibri" w:cs="Calibri"/>
          <w:color w:val="000000" w:themeColor="text1"/>
          <w:sz w:val="22"/>
          <w:szCs w:val="22"/>
        </w:rPr>
        <w:t>"Current" category for "outstanding development in dance".</w:t>
      </w:r>
      <w:r>
        <w:rPr>
          <w:rFonts w:ascii="Calibri" w:hAnsi="Calibri" w:cs="Calibri"/>
          <w:color w:val="000000" w:themeColor="text1"/>
          <w:sz w:val="22"/>
          <w:szCs w:val="22"/>
        </w:rPr>
        <w:t xml:space="preserve"> </w:t>
      </w:r>
      <w:proofErr w:type="gramStart"/>
      <w:r w:rsidRPr="00A77A93">
        <w:rPr>
          <w:rFonts w:ascii="Calibri" w:hAnsi="Calibri" w:cs="Calibri"/>
          <w:color w:val="000000" w:themeColor="text1"/>
          <w:sz w:val="22"/>
          <w:szCs w:val="22"/>
        </w:rPr>
        <w:t>Also</w:t>
      </w:r>
      <w:proofErr w:type="gramEnd"/>
      <w:r w:rsidRPr="00A77A93">
        <w:rPr>
          <w:rFonts w:ascii="Calibri" w:hAnsi="Calibri" w:cs="Calibri"/>
          <w:color w:val="000000" w:themeColor="text1"/>
          <w:sz w:val="22"/>
          <w:szCs w:val="22"/>
        </w:rPr>
        <w:t xml:space="preserve"> in 2018 Goyo Montero was voted best ballet director in the "Dance Europe" critics' poll.</w:t>
      </w:r>
    </w:p>
    <w:p w14:paraId="1CA5EF60"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color w:val="000000" w:themeColor="text1"/>
          <w:sz w:val="22"/>
          <w:szCs w:val="22"/>
        </w:rPr>
        <w:t xml:space="preserve">In 2023, Goyo Montero received the "Pro </w:t>
      </w:r>
      <w:proofErr w:type="spellStart"/>
      <w:r w:rsidRPr="00A77A93">
        <w:rPr>
          <w:rFonts w:ascii="Calibri" w:hAnsi="Calibri" w:cs="Calibri"/>
          <w:color w:val="000000" w:themeColor="text1"/>
          <w:sz w:val="22"/>
          <w:szCs w:val="22"/>
        </w:rPr>
        <w:t>meritis</w:t>
      </w:r>
      <w:proofErr w:type="spellEnd"/>
      <w:r w:rsidRPr="00A77A93">
        <w:rPr>
          <w:rFonts w:ascii="Calibri" w:hAnsi="Calibri" w:cs="Calibri"/>
          <w:color w:val="000000" w:themeColor="text1"/>
          <w:sz w:val="22"/>
          <w:szCs w:val="22"/>
        </w:rPr>
        <w:t xml:space="preserve"> scientiae et </w:t>
      </w:r>
      <w:proofErr w:type="spellStart"/>
      <w:r w:rsidRPr="00A77A93">
        <w:rPr>
          <w:rFonts w:ascii="Calibri" w:hAnsi="Calibri" w:cs="Calibri"/>
          <w:color w:val="000000" w:themeColor="text1"/>
          <w:sz w:val="22"/>
          <w:szCs w:val="22"/>
        </w:rPr>
        <w:t>litterarum</w:t>
      </w:r>
      <w:proofErr w:type="spellEnd"/>
      <w:r w:rsidRPr="00A77A93">
        <w:rPr>
          <w:rFonts w:ascii="Calibri" w:hAnsi="Calibri" w:cs="Calibri"/>
          <w:color w:val="000000" w:themeColor="text1"/>
          <w:sz w:val="22"/>
          <w:szCs w:val="22"/>
        </w:rPr>
        <w:t>" award from the Bavarian</w:t>
      </w:r>
    </w:p>
    <w:p w14:paraId="24DCFBEF"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color w:val="000000" w:themeColor="text1"/>
          <w:sz w:val="22"/>
          <w:szCs w:val="22"/>
        </w:rPr>
        <w:t>State Minister for Science and the Arts, one of the highest honours bestowed by the cultural state of</w:t>
      </w:r>
    </w:p>
    <w:p w14:paraId="4CB9D34B" w14:textId="77777777" w:rsidR="008D0B0F" w:rsidRPr="00A77A93" w:rsidRDefault="008D0B0F" w:rsidP="008D0B0F">
      <w:pPr>
        <w:rPr>
          <w:rFonts w:ascii="Calibri" w:hAnsi="Calibri" w:cs="Calibri"/>
          <w:color w:val="000000" w:themeColor="text1"/>
          <w:sz w:val="22"/>
          <w:szCs w:val="22"/>
        </w:rPr>
      </w:pPr>
      <w:r w:rsidRPr="00A77A93">
        <w:rPr>
          <w:rFonts w:ascii="Calibri" w:hAnsi="Calibri" w:cs="Calibri"/>
          <w:color w:val="000000" w:themeColor="text1"/>
          <w:sz w:val="22"/>
          <w:szCs w:val="22"/>
        </w:rPr>
        <w:t>Bavaria in recognition of outstanding personalities for their services to science and the arts.</w:t>
      </w:r>
    </w:p>
    <w:p w14:paraId="0FEBCB6D" w14:textId="77777777" w:rsidR="008D0B0F" w:rsidRDefault="008D0B0F" w:rsidP="008D0B0F">
      <w:pPr>
        <w:rPr>
          <w:rFonts w:ascii="Calibri" w:hAnsi="Calibri" w:cs="Calibri"/>
          <w:color w:val="000000" w:themeColor="text1"/>
          <w:sz w:val="22"/>
          <w:szCs w:val="22"/>
        </w:rPr>
      </w:pPr>
      <w:r w:rsidRPr="00A77A93">
        <w:rPr>
          <w:rFonts w:ascii="Calibri" w:hAnsi="Calibri" w:cs="Calibri"/>
          <w:color w:val="000000" w:themeColor="text1"/>
          <w:sz w:val="22"/>
          <w:szCs w:val="22"/>
        </w:rPr>
        <w:t>From</w:t>
      </w:r>
      <w:r>
        <w:rPr>
          <w:rFonts w:ascii="Calibri" w:hAnsi="Calibri" w:cs="Calibri"/>
          <w:color w:val="000000" w:themeColor="text1"/>
          <w:sz w:val="22"/>
          <w:szCs w:val="22"/>
        </w:rPr>
        <w:t xml:space="preserve"> the</w:t>
      </w:r>
      <w:r w:rsidRPr="00A77A93">
        <w:rPr>
          <w:rFonts w:ascii="Calibri" w:hAnsi="Calibri" w:cs="Calibri"/>
          <w:color w:val="000000" w:themeColor="text1"/>
          <w:sz w:val="22"/>
          <w:szCs w:val="22"/>
        </w:rPr>
        <w:t xml:space="preserve"> 2025/2026 </w:t>
      </w:r>
      <w:r>
        <w:rPr>
          <w:rFonts w:ascii="Calibri" w:hAnsi="Calibri" w:cs="Calibri"/>
          <w:color w:val="000000" w:themeColor="text1"/>
          <w:sz w:val="22"/>
          <w:szCs w:val="22"/>
        </w:rPr>
        <w:t>season Montero</w:t>
      </w:r>
      <w:r w:rsidRPr="00A77A93">
        <w:rPr>
          <w:rFonts w:ascii="Calibri" w:hAnsi="Calibri" w:cs="Calibri"/>
          <w:color w:val="000000" w:themeColor="text1"/>
          <w:sz w:val="22"/>
          <w:szCs w:val="22"/>
        </w:rPr>
        <w:t xml:space="preserve"> is the Director of the </w:t>
      </w:r>
      <w:proofErr w:type="spellStart"/>
      <w:r w:rsidRPr="00A77A93">
        <w:rPr>
          <w:rFonts w:ascii="Calibri" w:hAnsi="Calibri" w:cs="Calibri"/>
          <w:color w:val="000000" w:themeColor="text1"/>
          <w:sz w:val="22"/>
          <w:szCs w:val="22"/>
        </w:rPr>
        <w:t>Staatsballett</w:t>
      </w:r>
      <w:proofErr w:type="spellEnd"/>
      <w:r w:rsidRPr="00A77A93">
        <w:rPr>
          <w:rFonts w:ascii="Calibri" w:hAnsi="Calibri" w:cs="Calibri"/>
          <w:color w:val="000000" w:themeColor="text1"/>
          <w:sz w:val="22"/>
          <w:szCs w:val="22"/>
        </w:rPr>
        <w:t xml:space="preserve"> Hannover</w:t>
      </w:r>
      <w:r>
        <w:rPr>
          <w:rFonts w:ascii="Calibri" w:hAnsi="Calibri" w:cs="Calibri"/>
          <w:color w:val="000000" w:themeColor="text1"/>
          <w:sz w:val="22"/>
          <w:szCs w:val="22"/>
        </w:rPr>
        <w:t>.</w:t>
      </w:r>
    </w:p>
    <w:p w14:paraId="63E7CCA4" w14:textId="77777777" w:rsidR="008D0B0F" w:rsidRDefault="008D0B0F" w:rsidP="008D0B0F">
      <w:pPr>
        <w:rPr>
          <w:rFonts w:ascii="Calibri" w:hAnsi="Calibri" w:cs="Calibri"/>
          <w:color w:val="000000" w:themeColor="text1"/>
          <w:sz w:val="22"/>
          <w:szCs w:val="22"/>
        </w:rPr>
      </w:pPr>
    </w:p>
    <w:p w14:paraId="4EA2AAAF" w14:textId="77777777" w:rsidR="008D0B0F" w:rsidRDefault="008D0B0F" w:rsidP="008D0B0F">
      <w:pPr>
        <w:rPr>
          <w:rFonts w:ascii="Calibri" w:hAnsi="Calibri" w:cs="Calibri"/>
          <w:color w:val="000000" w:themeColor="text1"/>
          <w:sz w:val="22"/>
          <w:szCs w:val="22"/>
        </w:rPr>
      </w:pPr>
    </w:p>
    <w:p w14:paraId="11459BF8" w14:textId="0A7D2CAA" w:rsidR="0022374E" w:rsidRPr="0077643E" w:rsidRDefault="0022374E">
      <w:pPr>
        <w:rPr>
          <w:rFonts w:ascii="Calibri" w:hAnsi="Calibri" w:cs="Calibri"/>
          <w:b/>
          <w:bCs/>
          <w:color w:val="000000" w:themeColor="text1"/>
          <w:u w:val="single"/>
        </w:rPr>
      </w:pPr>
      <w:r w:rsidRPr="00840CCC">
        <w:rPr>
          <w:b/>
          <w:bCs/>
          <w:color w:val="0070C0"/>
          <w:u w:val="single"/>
        </w:rPr>
        <w:t>Performers</w:t>
      </w:r>
    </w:p>
    <w:p w14:paraId="28E3FD47" w14:textId="77777777" w:rsidR="001F01F0" w:rsidRDefault="001F01F0"/>
    <w:p w14:paraId="2571CD26" w14:textId="77777777" w:rsidR="00B15BF3" w:rsidRPr="00FA128D" w:rsidRDefault="00B15BF3" w:rsidP="00B15BF3">
      <w:pPr>
        <w:rPr>
          <w:rFonts w:ascii="Calibri" w:hAnsi="Calibri" w:cs="Calibri"/>
          <w:color w:val="000000" w:themeColor="text1"/>
        </w:rPr>
      </w:pPr>
      <w:r w:rsidRPr="00FA128D">
        <w:rPr>
          <w:rFonts w:ascii="Calibri" w:hAnsi="Calibri" w:cs="Calibri"/>
          <w:color w:val="000000" w:themeColor="text1"/>
        </w:rPr>
        <w:t>Frank Isaac</w:t>
      </w:r>
    </w:p>
    <w:p w14:paraId="19D7ECF8" w14:textId="77777777" w:rsidR="00B15BF3" w:rsidRPr="00FA128D" w:rsidRDefault="00B15BF3" w:rsidP="00B15BF3">
      <w:pPr>
        <w:rPr>
          <w:rFonts w:ascii="Calibri" w:hAnsi="Calibri" w:cs="Calibri"/>
          <w:color w:val="000000" w:themeColor="text1"/>
        </w:rPr>
      </w:pPr>
      <w:r w:rsidRPr="00FA128D">
        <w:rPr>
          <w:rFonts w:ascii="Calibri" w:hAnsi="Calibri" w:cs="Calibri"/>
          <w:color w:val="000000" w:themeColor="text1"/>
        </w:rPr>
        <w:t>Paul Brando</w:t>
      </w:r>
    </w:p>
    <w:p w14:paraId="0BAAA87C" w14:textId="77777777" w:rsidR="00B15BF3" w:rsidRPr="00FA128D" w:rsidRDefault="00B15BF3" w:rsidP="00B15BF3">
      <w:pPr>
        <w:rPr>
          <w:rFonts w:ascii="Calibri" w:hAnsi="Calibri" w:cs="Calibri"/>
          <w:color w:val="000000" w:themeColor="text1"/>
        </w:rPr>
      </w:pPr>
      <w:r w:rsidRPr="00FA128D">
        <w:rPr>
          <w:rFonts w:ascii="Calibri" w:hAnsi="Calibri" w:cs="Calibri"/>
          <w:color w:val="000000" w:themeColor="text1"/>
        </w:rPr>
        <w:t>Alexander Arias</w:t>
      </w:r>
    </w:p>
    <w:p w14:paraId="2D0E4DFA" w14:textId="77777777" w:rsidR="00B15BF3" w:rsidRPr="00FA128D" w:rsidRDefault="00B15BF3" w:rsidP="00B15BF3">
      <w:pPr>
        <w:rPr>
          <w:rFonts w:ascii="Calibri" w:hAnsi="Calibri" w:cs="Calibri"/>
          <w:color w:val="000000" w:themeColor="text1"/>
        </w:rPr>
      </w:pPr>
      <w:r w:rsidRPr="00FA128D">
        <w:rPr>
          <w:rFonts w:ascii="Calibri" w:hAnsi="Calibri" w:cs="Calibri"/>
          <w:color w:val="000000" w:themeColor="text1"/>
        </w:rPr>
        <w:t>Aniel Pazos</w:t>
      </w:r>
    </w:p>
    <w:p w14:paraId="18D23AC0" w14:textId="77777777" w:rsidR="00B15BF3" w:rsidRPr="00FA128D" w:rsidRDefault="00B15BF3" w:rsidP="00B15BF3">
      <w:pPr>
        <w:rPr>
          <w:rFonts w:ascii="Calibri" w:hAnsi="Calibri" w:cs="Calibri"/>
          <w:color w:val="000000" w:themeColor="text1"/>
        </w:rPr>
      </w:pPr>
      <w:r w:rsidRPr="00FA128D">
        <w:rPr>
          <w:rFonts w:ascii="Calibri" w:hAnsi="Calibri" w:cs="Calibri"/>
          <w:color w:val="000000" w:themeColor="text1"/>
        </w:rPr>
        <w:t>Ernesto Mu</w:t>
      </w:r>
      <w:r>
        <w:rPr>
          <w:rFonts w:ascii="Calibri" w:hAnsi="Calibri" w:cs="Calibri"/>
          <w:color w:val="000000" w:themeColor="text1"/>
        </w:rPr>
        <w:t>ñ</w:t>
      </w:r>
      <w:r w:rsidRPr="00FA128D">
        <w:rPr>
          <w:rFonts w:ascii="Calibri" w:hAnsi="Calibri" w:cs="Calibri"/>
          <w:color w:val="000000" w:themeColor="text1"/>
        </w:rPr>
        <w:t>oz</w:t>
      </w:r>
    </w:p>
    <w:p w14:paraId="5424A3CD" w14:textId="77777777" w:rsidR="00B15BF3" w:rsidRPr="00FA128D" w:rsidRDefault="00B15BF3" w:rsidP="00B15BF3">
      <w:pPr>
        <w:rPr>
          <w:rFonts w:ascii="Calibri" w:hAnsi="Calibri" w:cs="Calibri"/>
          <w:color w:val="000000" w:themeColor="text1"/>
        </w:rPr>
      </w:pPr>
      <w:r w:rsidRPr="00FA128D">
        <w:rPr>
          <w:rFonts w:ascii="Calibri" w:hAnsi="Calibri" w:cs="Calibri"/>
          <w:color w:val="000000" w:themeColor="text1"/>
        </w:rPr>
        <w:t>Rolando Dieguez</w:t>
      </w:r>
    </w:p>
    <w:p w14:paraId="1CACD753" w14:textId="77777777" w:rsidR="00B15BF3" w:rsidRPr="00FA128D" w:rsidRDefault="00B15BF3" w:rsidP="00B15BF3">
      <w:pPr>
        <w:rPr>
          <w:rFonts w:ascii="Calibri" w:hAnsi="Calibri" w:cs="Calibri"/>
          <w:color w:val="000000" w:themeColor="text1"/>
        </w:rPr>
      </w:pPr>
      <w:r w:rsidRPr="00FA128D">
        <w:rPr>
          <w:rFonts w:ascii="Calibri" w:hAnsi="Calibri" w:cs="Calibri"/>
          <w:color w:val="000000" w:themeColor="text1"/>
        </w:rPr>
        <w:t>Miguel Gomez</w:t>
      </w:r>
    </w:p>
    <w:p w14:paraId="2DCD5B8D" w14:textId="77777777" w:rsidR="00B15BF3" w:rsidRPr="00FA128D" w:rsidRDefault="00B15BF3" w:rsidP="00B15BF3">
      <w:pPr>
        <w:rPr>
          <w:rFonts w:ascii="Calibri" w:hAnsi="Calibri" w:cs="Calibri"/>
          <w:color w:val="000000" w:themeColor="text1"/>
        </w:rPr>
      </w:pPr>
      <w:r w:rsidRPr="00FA128D">
        <w:rPr>
          <w:rFonts w:ascii="Calibri" w:hAnsi="Calibri" w:cs="Calibri"/>
          <w:color w:val="000000" w:themeColor="text1"/>
        </w:rPr>
        <w:t>Amado Mancebo</w:t>
      </w:r>
    </w:p>
    <w:p w14:paraId="3A3E063E" w14:textId="77777777" w:rsidR="00B15BF3" w:rsidRPr="00FA128D" w:rsidRDefault="00B15BF3" w:rsidP="00B15BF3">
      <w:pPr>
        <w:rPr>
          <w:rFonts w:ascii="Calibri" w:hAnsi="Calibri" w:cs="Calibri"/>
          <w:color w:val="000000" w:themeColor="text1"/>
        </w:rPr>
      </w:pPr>
    </w:p>
    <w:p w14:paraId="78824014" w14:textId="77777777" w:rsidR="00B15BF3" w:rsidRPr="00FA128D" w:rsidRDefault="00B15BF3" w:rsidP="00B15BF3">
      <w:pPr>
        <w:rPr>
          <w:rFonts w:ascii="Calibri" w:hAnsi="Calibri" w:cs="Calibri"/>
          <w:color w:val="000000" w:themeColor="text1"/>
        </w:rPr>
      </w:pPr>
      <w:r w:rsidRPr="00FA128D">
        <w:rPr>
          <w:rFonts w:ascii="Calibri" w:hAnsi="Calibri" w:cs="Calibri"/>
          <w:color w:val="000000" w:themeColor="text1"/>
        </w:rPr>
        <w:t>Thal</w:t>
      </w:r>
      <w:r>
        <w:rPr>
          <w:rFonts w:ascii="Calibri" w:hAnsi="Calibri" w:cs="Calibri"/>
          <w:color w:val="000000" w:themeColor="text1"/>
        </w:rPr>
        <w:t>í</w:t>
      </w:r>
      <w:r w:rsidRPr="00FA128D">
        <w:rPr>
          <w:rFonts w:ascii="Calibri" w:hAnsi="Calibri" w:cs="Calibri"/>
          <w:color w:val="000000" w:themeColor="text1"/>
        </w:rPr>
        <w:t xml:space="preserve">a </w:t>
      </w:r>
      <w:proofErr w:type="spellStart"/>
      <w:r w:rsidRPr="00FA128D">
        <w:rPr>
          <w:rFonts w:ascii="Calibri" w:hAnsi="Calibri" w:cs="Calibri"/>
          <w:color w:val="000000" w:themeColor="text1"/>
        </w:rPr>
        <w:t>Card</w:t>
      </w:r>
      <w:r>
        <w:rPr>
          <w:rFonts w:ascii="Calibri" w:hAnsi="Calibri" w:cs="Calibri"/>
          <w:color w:val="000000" w:themeColor="text1"/>
        </w:rPr>
        <w:t>í</w:t>
      </w:r>
      <w:r w:rsidRPr="00FA128D">
        <w:rPr>
          <w:rFonts w:ascii="Calibri" w:hAnsi="Calibri" w:cs="Calibri"/>
          <w:color w:val="000000" w:themeColor="text1"/>
        </w:rPr>
        <w:t>n</w:t>
      </w:r>
      <w:proofErr w:type="spellEnd"/>
    </w:p>
    <w:p w14:paraId="37E12B03" w14:textId="77777777" w:rsidR="00B15BF3" w:rsidRPr="00FA128D" w:rsidRDefault="00B15BF3" w:rsidP="00B15BF3">
      <w:pPr>
        <w:rPr>
          <w:rFonts w:ascii="Calibri" w:hAnsi="Calibri" w:cs="Calibri"/>
          <w:color w:val="000000" w:themeColor="text1"/>
        </w:rPr>
      </w:pPr>
      <w:r w:rsidRPr="00FA128D">
        <w:rPr>
          <w:rFonts w:ascii="Calibri" w:hAnsi="Calibri" w:cs="Calibri"/>
          <w:color w:val="000000" w:themeColor="text1"/>
        </w:rPr>
        <w:t>Melisa Moreda</w:t>
      </w:r>
    </w:p>
    <w:p w14:paraId="543BF3B8" w14:textId="77777777" w:rsidR="00B15BF3" w:rsidRPr="00FA128D" w:rsidRDefault="00B15BF3" w:rsidP="00B15BF3">
      <w:pPr>
        <w:rPr>
          <w:rFonts w:ascii="Calibri" w:hAnsi="Calibri" w:cs="Calibri"/>
          <w:color w:val="000000" w:themeColor="text1"/>
        </w:rPr>
      </w:pPr>
      <w:r w:rsidRPr="00FA128D">
        <w:rPr>
          <w:rFonts w:ascii="Calibri" w:hAnsi="Calibri" w:cs="Calibri"/>
          <w:color w:val="000000" w:themeColor="text1"/>
        </w:rPr>
        <w:t>Daniella Urgelles</w:t>
      </w:r>
    </w:p>
    <w:p w14:paraId="1B01CDAF" w14:textId="77777777" w:rsidR="00B15BF3" w:rsidRPr="00FA128D" w:rsidRDefault="00B15BF3" w:rsidP="00B15BF3">
      <w:pPr>
        <w:rPr>
          <w:rFonts w:ascii="Calibri" w:hAnsi="Calibri" w:cs="Calibri"/>
          <w:color w:val="000000" w:themeColor="text1"/>
        </w:rPr>
      </w:pPr>
      <w:r w:rsidRPr="00FA128D">
        <w:rPr>
          <w:rFonts w:ascii="Calibri" w:hAnsi="Calibri" w:cs="Calibri"/>
          <w:color w:val="000000" w:themeColor="text1"/>
        </w:rPr>
        <w:t>Cynthia Laffert</w:t>
      </w:r>
      <w:r>
        <w:rPr>
          <w:rFonts w:ascii="Calibri" w:hAnsi="Calibri" w:cs="Calibri"/>
          <w:color w:val="000000" w:themeColor="text1"/>
        </w:rPr>
        <w:t>t</w:t>
      </w:r>
      <w:r w:rsidRPr="00FA128D">
        <w:rPr>
          <w:rFonts w:ascii="Calibri" w:hAnsi="Calibri" w:cs="Calibri"/>
          <w:color w:val="000000" w:themeColor="text1"/>
        </w:rPr>
        <w:t>e</w:t>
      </w:r>
    </w:p>
    <w:p w14:paraId="2F3C855F" w14:textId="77777777" w:rsidR="00B15BF3" w:rsidRPr="00FA128D" w:rsidRDefault="00B15BF3" w:rsidP="00B15BF3">
      <w:pPr>
        <w:rPr>
          <w:rFonts w:ascii="Calibri" w:hAnsi="Calibri" w:cs="Calibri"/>
          <w:color w:val="000000" w:themeColor="text1"/>
        </w:rPr>
      </w:pPr>
      <w:r w:rsidRPr="00FA128D">
        <w:rPr>
          <w:rFonts w:ascii="Calibri" w:hAnsi="Calibri" w:cs="Calibri"/>
          <w:color w:val="000000" w:themeColor="text1"/>
        </w:rPr>
        <w:t>Ofelia Rodr</w:t>
      </w:r>
      <w:r>
        <w:rPr>
          <w:rFonts w:ascii="Calibri" w:hAnsi="Calibri" w:cs="Calibri"/>
          <w:color w:val="000000" w:themeColor="text1"/>
        </w:rPr>
        <w:t>í</w:t>
      </w:r>
      <w:r w:rsidRPr="00FA128D">
        <w:rPr>
          <w:rFonts w:ascii="Calibri" w:hAnsi="Calibri" w:cs="Calibri"/>
          <w:color w:val="000000" w:themeColor="text1"/>
        </w:rPr>
        <w:t>guez</w:t>
      </w:r>
    </w:p>
    <w:p w14:paraId="3FD55C56" w14:textId="77777777" w:rsidR="00B15BF3" w:rsidRPr="00FA128D" w:rsidRDefault="00B15BF3" w:rsidP="00B15BF3">
      <w:pPr>
        <w:rPr>
          <w:rFonts w:ascii="Calibri" w:hAnsi="Calibri" w:cs="Calibri"/>
          <w:color w:val="000000" w:themeColor="text1"/>
        </w:rPr>
      </w:pPr>
      <w:r w:rsidRPr="00FA128D">
        <w:rPr>
          <w:rFonts w:ascii="Calibri" w:hAnsi="Calibri" w:cs="Calibri"/>
          <w:color w:val="000000" w:themeColor="text1"/>
        </w:rPr>
        <w:t xml:space="preserve">Wendy </w:t>
      </w:r>
      <w:r>
        <w:rPr>
          <w:rFonts w:ascii="Calibri" w:hAnsi="Calibri" w:cs="Calibri"/>
          <w:color w:val="000000" w:themeColor="text1"/>
        </w:rPr>
        <w:t>Elizabeth</w:t>
      </w:r>
    </w:p>
    <w:p w14:paraId="77442C60" w14:textId="77777777" w:rsidR="00B15BF3" w:rsidRPr="00FA128D" w:rsidRDefault="00B15BF3" w:rsidP="00B15BF3">
      <w:pPr>
        <w:rPr>
          <w:rFonts w:ascii="Calibri" w:hAnsi="Calibri" w:cs="Calibri"/>
          <w:color w:val="000000" w:themeColor="text1"/>
        </w:rPr>
      </w:pPr>
      <w:r w:rsidRPr="00FA128D">
        <w:rPr>
          <w:rFonts w:ascii="Calibri" w:hAnsi="Calibri" w:cs="Calibri"/>
          <w:color w:val="000000" w:themeColor="text1"/>
        </w:rPr>
        <w:t xml:space="preserve">Carolina </w:t>
      </w:r>
      <w:r>
        <w:rPr>
          <w:rFonts w:ascii="Calibri" w:hAnsi="Calibri" w:cs="Calibri"/>
          <w:color w:val="000000" w:themeColor="text1"/>
        </w:rPr>
        <w:t>Monteagudo</w:t>
      </w:r>
    </w:p>
    <w:p w14:paraId="0D67569D" w14:textId="77777777" w:rsidR="00B15BF3" w:rsidRDefault="00B15BF3" w:rsidP="00B15BF3">
      <w:pPr>
        <w:rPr>
          <w:rFonts w:ascii="Calibri" w:hAnsi="Calibri" w:cs="Calibri"/>
          <w:color w:val="000000" w:themeColor="text1"/>
        </w:rPr>
      </w:pPr>
      <w:r w:rsidRPr="00FA128D">
        <w:rPr>
          <w:rFonts w:ascii="Calibri" w:hAnsi="Calibri" w:cs="Calibri"/>
          <w:color w:val="000000" w:themeColor="text1"/>
        </w:rPr>
        <w:t>Mar</w:t>
      </w:r>
      <w:r>
        <w:rPr>
          <w:rFonts w:ascii="Calibri" w:hAnsi="Calibri" w:cs="Calibri"/>
          <w:color w:val="000000" w:themeColor="text1"/>
        </w:rPr>
        <w:t>ía</w:t>
      </w:r>
      <w:r w:rsidRPr="00FA128D">
        <w:rPr>
          <w:rFonts w:ascii="Calibri" w:hAnsi="Calibri" w:cs="Calibri"/>
          <w:color w:val="000000" w:themeColor="text1"/>
        </w:rPr>
        <w:t xml:space="preserve"> Del Carmen</w:t>
      </w:r>
      <w:r>
        <w:rPr>
          <w:rFonts w:ascii="Calibri" w:hAnsi="Calibri" w:cs="Calibri"/>
          <w:color w:val="000000" w:themeColor="text1"/>
        </w:rPr>
        <w:t xml:space="preserve"> Pantoja</w:t>
      </w:r>
    </w:p>
    <w:p w14:paraId="0E01C343" w14:textId="77777777" w:rsidR="00840CCC" w:rsidRDefault="00840CCC"/>
    <w:p w14:paraId="1697E123" w14:textId="77777777" w:rsidR="001F01F0" w:rsidRDefault="001F01F0"/>
    <w:p w14:paraId="0D6DD0F7" w14:textId="2310B7F3" w:rsidR="0022374E" w:rsidRPr="001F01F0" w:rsidRDefault="0022374E">
      <w:pPr>
        <w:rPr>
          <w:b/>
          <w:bCs/>
          <w:color w:val="0070C0"/>
          <w:u w:val="single"/>
        </w:rPr>
      </w:pPr>
      <w:r w:rsidRPr="001F01F0">
        <w:rPr>
          <w:b/>
          <w:bCs/>
          <w:color w:val="0070C0"/>
          <w:u w:val="single"/>
        </w:rPr>
        <w:t>Musicians</w:t>
      </w:r>
    </w:p>
    <w:p w14:paraId="14EB035D" w14:textId="77777777" w:rsidR="001F01F0" w:rsidRDefault="001F01F0"/>
    <w:p w14:paraId="5BFAED44" w14:textId="461E0BDD" w:rsidR="001F01F0" w:rsidRDefault="001F01F0">
      <w:r>
        <w:t xml:space="preserve">Pepe </w:t>
      </w:r>
      <w:proofErr w:type="spellStart"/>
      <w:r>
        <w:t>Gavilondo</w:t>
      </w:r>
      <w:proofErr w:type="spellEnd"/>
    </w:p>
    <w:p w14:paraId="40D6DAF1" w14:textId="10DE0C6B" w:rsidR="001F01F0" w:rsidRDefault="0030025A">
      <w:r>
        <w:t>Ezo Sarici</w:t>
      </w:r>
    </w:p>
    <w:p w14:paraId="5AFC07F7" w14:textId="50A9F8FF" w:rsidR="001F01F0" w:rsidRDefault="001F01F0">
      <w:r>
        <w:lastRenderedPageBreak/>
        <w:t>Adrian</w:t>
      </w:r>
      <w:r w:rsidR="00331E11">
        <w:t xml:space="preserve"> Aguiar</w:t>
      </w:r>
    </w:p>
    <w:p w14:paraId="30AC1D37" w14:textId="77777777" w:rsidR="0022374E" w:rsidRDefault="0022374E"/>
    <w:p w14:paraId="58A10D29" w14:textId="77777777" w:rsidR="008D6D4C" w:rsidRPr="008D6D4C" w:rsidRDefault="008D6D4C" w:rsidP="008D6D4C">
      <w:pPr>
        <w:pStyle w:val="NormalWeb"/>
        <w:shd w:val="clear" w:color="auto" w:fill="FFFFFF"/>
        <w:spacing w:before="0" w:beforeAutospacing="0" w:after="300" w:afterAutospacing="0" w:line="360" w:lineRule="atLeast"/>
        <w:rPr>
          <w:rFonts w:asciiTheme="minorHAnsi" w:hAnsiTheme="minorHAnsi" w:cstheme="minorHAnsi"/>
          <w:color w:val="272B31"/>
        </w:rPr>
      </w:pPr>
      <w:r w:rsidRPr="008D6D4C">
        <w:rPr>
          <w:rStyle w:val="Strong"/>
          <w:rFonts w:asciiTheme="minorHAnsi" w:hAnsiTheme="minorHAnsi" w:cstheme="minorHAnsi"/>
          <w:color w:val="272B31"/>
        </w:rPr>
        <w:t>Production Managers</w:t>
      </w:r>
      <w:r w:rsidRPr="008D6D4C">
        <w:rPr>
          <w:rFonts w:asciiTheme="minorHAnsi" w:hAnsiTheme="minorHAnsi" w:cstheme="minorHAnsi"/>
          <w:color w:val="272B31"/>
        </w:rPr>
        <w:t> David Pritchard &amp; Douglas Nicholson</w:t>
      </w:r>
      <w:r w:rsidRPr="008D6D4C">
        <w:rPr>
          <w:rFonts w:asciiTheme="minorHAnsi" w:hAnsiTheme="minorHAnsi" w:cstheme="minorHAnsi"/>
          <w:color w:val="272B31"/>
        </w:rPr>
        <w:br/>
      </w:r>
      <w:r w:rsidRPr="008D6D4C">
        <w:rPr>
          <w:rStyle w:val="Strong"/>
          <w:rFonts w:asciiTheme="minorHAnsi" w:hAnsiTheme="minorHAnsi" w:cstheme="minorHAnsi"/>
          <w:color w:val="272B31"/>
        </w:rPr>
        <w:t>Technical Director </w:t>
      </w:r>
      <w:r w:rsidRPr="008D6D4C">
        <w:rPr>
          <w:rFonts w:asciiTheme="minorHAnsi" w:hAnsiTheme="minorHAnsi" w:cstheme="minorHAnsi"/>
          <w:color w:val="272B31"/>
        </w:rPr>
        <w:t>Pedro Benitez</w:t>
      </w:r>
      <w:r w:rsidRPr="008D6D4C">
        <w:rPr>
          <w:rFonts w:asciiTheme="minorHAnsi" w:hAnsiTheme="minorHAnsi" w:cstheme="minorHAnsi"/>
          <w:color w:val="272B31"/>
        </w:rPr>
        <w:br/>
      </w:r>
      <w:r w:rsidRPr="008D6D4C">
        <w:rPr>
          <w:rStyle w:val="Strong"/>
          <w:rFonts w:asciiTheme="minorHAnsi" w:hAnsiTheme="minorHAnsi" w:cstheme="minorHAnsi"/>
          <w:color w:val="272B31"/>
        </w:rPr>
        <w:t>Stage Manager</w:t>
      </w:r>
      <w:r w:rsidRPr="008D6D4C">
        <w:rPr>
          <w:rFonts w:asciiTheme="minorHAnsi" w:hAnsiTheme="minorHAnsi" w:cstheme="minorHAnsi"/>
          <w:color w:val="272B31"/>
        </w:rPr>
        <w:t> Eduardo Peon</w:t>
      </w:r>
      <w:r w:rsidRPr="008D6D4C">
        <w:rPr>
          <w:rFonts w:asciiTheme="minorHAnsi" w:hAnsiTheme="minorHAnsi" w:cstheme="minorHAnsi"/>
          <w:color w:val="272B31"/>
        </w:rPr>
        <w:br/>
      </w:r>
      <w:r w:rsidRPr="008D6D4C">
        <w:rPr>
          <w:rStyle w:val="Strong"/>
          <w:rFonts w:asciiTheme="minorHAnsi" w:hAnsiTheme="minorHAnsi" w:cstheme="minorHAnsi"/>
          <w:color w:val="272B31"/>
        </w:rPr>
        <w:t>Sound Engineer </w:t>
      </w:r>
      <w:proofErr w:type="spellStart"/>
      <w:r w:rsidRPr="008D6D4C">
        <w:rPr>
          <w:rFonts w:asciiTheme="minorHAnsi" w:hAnsiTheme="minorHAnsi" w:cstheme="minorHAnsi"/>
          <w:color w:val="272B31"/>
        </w:rPr>
        <w:t>Danill</w:t>
      </w:r>
      <w:proofErr w:type="spellEnd"/>
      <w:r w:rsidRPr="008D6D4C">
        <w:rPr>
          <w:rFonts w:asciiTheme="minorHAnsi" w:hAnsiTheme="minorHAnsi" w:cstheme="minorHAnsi"/>
          <w:color w:val="272B31"/>
        </w:rPr>
        <w:t xml:space="preserve"> </w:t>
      </w:r>
      <w:proofErr w:type="spellStart"/>
      <w:r w:rsidRPr="008D6D4C">
        <w:rPr>
          <w:rFonts w:asciiTheme="minorHAnsi" w:hAnsiTheme="minorHAnsi" w:cstheme="minorHAnsi"/>
          <w:color w:val="272B31"/>
        </w:rPr>
        <w:t>Massip</w:t>
      </w:r>
      <w:proofErr w:type="spellEnd"/>
      <w:r w:rsidRPr="008D6D4C">
        <w:rPr>
          <w:rFonts w:asciiTheme="minorHAnsi" w:hAnsiTheme="minorHAnsi" w:cstheme="minorHAnsi"/>
          <w:color w:val="272B31"/>
        </w:rPr>
        <w:br/>
      </w:r>
      <w:r w:rsidRPr="008D6D4C">
        <w:rPr>
          <w:rStyle w:val="Strong"/>
          <w:rFonts w:asciiTheme="minorHAnsi" w:hAnsiTheme="minorHAnsi" w:cstheme="minorHAnsi"/>
          <w:color w:val="272B31"/>
        </w:rPr>
        <w:t>Production Sound </w:t>
      </w:r>
      <w:r w:rsidRPr="008D6D4C">
        <w:rPr>
          <w:rFonts w:asciiTheme="minorHAnsi" w:hAnsiTheme="minorHAnsi" w:cstheme="minorHAnsi"/>
          <w:color w:val="272B31"/>
        </w:rPr>
        <w:t>Paul Delaney</w:t>
      </w:r>
      <w:r w:rsidRPr="008D6D4C">
        <w:rPr>
          <w:rFonts w:asciiTheme="minorHAnsi" w:hAnsiTheme="minorHAnsi" w:cstheme="minorHAnsi"/>
          <w:color w:val="272B31"/>
        </w:rPr>
        <w:br/>
      </w:r>
      <w:r w:rsidRPr="008D6D4C">
        <w:rPr>
          <w:rStyle w:val="Strong"/>
          <w:rFonts w:asciiTheme="minorHAnsi" w:hAnsiTheme="minorHAnsi" w:cstheme="minorHAnsi"/>
          <w:color w:val="272B31"/>
        </w:rPr>
        <w:t>Lighting Programmer </w:t>
      </w:r>
      <w:r w:rsidRPr="008D6D4C">
        <w:rPr>
          <w:rFonts w:asciiTheme="minorHAnsi" w:hAnsiTheme="minorHAnsi" w:cstheme="minorHAnsi"/>
          <w:color w:val="272B31"/>
        </w:rPr>
        <w:t>Sammy Emmins</w:t>
      </w:r>
      <w:r w:rsidRPr="008D6D4C">
        <w:rPr>
          <w:rFonts w:asciiTheme="minorHAnsi" w:hAnsiTheme="minorHAnsi" w:cstheme="minorHAnsi"/>
          <w:color w:val="272B31"/>
        </w:rPr>
        <w:br/>
      </w:r>
      <w:r w:rsidRPr="008D6D4C">
        <w:rPr>
          <w:rStyle w:val="Strong"/>
          <w:rFonts w:asciiTheme="minorHAnsi" w:hAnsiTheme="minorHAnsi" w:cstheme="minorHAnsi"/>
          <w:color w:val="272B31"/>
        </w:rPr>
        <w:t>Wardrobe Manager </w:t>
      </w:r>
      <w:r w:rsidRPr="008D6D4C">
        <w:rPr>
          <w:rFonts w:asciiTheme="minorHAnsi" w:hAnsiTheme="minorHAnsi" w:cstheme="minorHAnsi"/>
          <w:color w:val="272B31"/>
        </w:rPr>
        <w:t>Yunet Uranga</w:t>
      </w:r>
      <w:r w:rsidRPr="008D6D4C">
        <w:rPr>
          <w:rFonts w:asciiTheme="minorHAnsi" w:hAnsiTheme="minorHAnsi" w:cstheme="minorHAnsi"/>
          <w:color w:val="272B31"/>
        </w:rPr>
        <w:br/>
      </w:r>
      <w:r w:rsidRPr="008D6D4C">
        <w:rPr>
          <w:rStyle w:val="Strong"/>
          <w:rFonts w:asciiTheme="minorHAnsi" w:hAnsiTheme="minorHAnsi" w:cstheme="minorHAnsi"/>
          <w:color w:val="272B31"/>
        </w:rPr>
        <w:t>Footwear Manager </w:t>
      </w:r>
      <w:r w:rsidRPr="008D6D4C">
        <w:rPr>
          <w:rFonts w:asciiTheme="minorHAnsi" w:hAnsiTheme="minorHAnsi" w:cstheme="minorHAnsi"/>
          <w:color w:val="272B31"/>
        </w:rPr>
        <w:t>Emma Campbell</w:t>
      </w:r>
    </w:p>
    <w:p w14:paraId="3582D4B9" w14:textId="77777777" w:rsidR="008D6D4C" w:rsidRPr="008D6D4C" w:rsidRDefault="008D6D4C" w:rsidP="008D6D4C">
      <w:pPr>
        <w:pStyle w:val="NormalWeb"/>
        <w:shd w:val="clear" w:color="auto" w:fill="FFFFFF"/>
        <w:spacing w:before="0" w:beforeAutospacing="0" w:after="300" w:afterAutospacing="0" w:line="360" w:lineRule="atLeast"/>
        <w:rPr>
          <w:rFonts w:asciiTheme="minorHAnsi" w:hAnsiTheme="minorHAnsi" w:cstheme="minorHAnsi"/>
          <w:color w:val="272B31"/>
        </w:rPr>
      </w:pPr>
      <w:r w:rsidRPr="008D6D4C">
        <w:rPr>
          <w:rStyle w:val="Strong"/>
          <w:rFonts w:asciiTheme="minorHAnsi" w:hAnsiTheme="minorHAnsi" w:cstheme="minorHAnsi"/>
          <w:color w:val="272B31"/>
        </w:rPr>
        <w:t>Rehearsal Director</w:t>
      </w:r>
      <w:r w:rsidRPr="008D6D4C">
        <w:rPr>
          <w:rFonts w:asciiTheme="minorHAnsi" w:hAnsiTheme="minorHAnsi" w:cstheme="minorHAnsi"/>
          <w:color w:val="272B31"/>
        </w:rPr>
        <w:t xml:space="preserve"> </w:t>
      </w:r>
      <w:proofErr w:type="spellStart"/>
      <w:r w:rsidRPr="008D6D4C">
        <w:rPr>
          <w:rFonts w:asciiTheme="minorHAnsi" w:hAnsiTheme="minorHAnsi" w:cstheme="minorHAnsi"/>
          <w:color w:val="272B31"/>
        </w:rPr>
        <w:t>Yaday</w:t>
      </w:r>
      <w:proofErr w:type="spellEnd"/>
      <w:r w:rsidRPr="008D6D4C">
        <w:rPr>
          <w:rFonts w:asciiTheme="minorHAnsi" w:hAnsiTheme="minorHAnsi" w:cstheme="minorHAnsi"/>
          <w:color w:val="272B31"/>
        </w:rPr>
        <w:t xml:space="preserve"> Ponce</w:t>
      </w:r>
      <w:r w:rsidRPr="008D6D4C">
        <w:rPr>
          <w:rFonts w:asciiTheme="minorHAnsi" w:hAnsiTheme="minorHAnsi" w:cstheme="minorHAnsi"/>
          <w:color w:val="272B31"/>
        </w:rPr>
        <w:br/>
      </w:r>
      <w:r w:rsidRPr="008D6D4C">
        <w:rPr>
          <w:rStyle w:val="Strong"/>
          <w:rFonts w:asciiTheme="minorHAnsi" w:hAnsiTheme="minorHAnsi" w:cstheme="minorHAnsi"/>
          <w:color w:val="272B31"/>
        </w:rPr>
        <w:t>Company Manager</w:t>
      </w:r>
      <w:r w:rsidRPr="008D6D4C">
        <w:rPr>
          <w:rFonts w:asciiTheme="minorHAnsi" w:hAnsiTheme="minorHAnsi" w:cstheme="minorHAnsi"/>
          <w:color w:val="272B31"/>
        </w:rPr>
        <w:t xml:space="preserve"> </w:t>
      </w:r>
      <w:proofErr w:type="spellStart"/>
      <w:r w:rsidRPr="008D6D4C">
        <w:rPr>
          <w:rFonts w:asciiTheme="minorHAnsi" w:hAnsiTheme="minorHAnsi" w:cstheme="minorHAnsi"/>
          <w:color w:val="272B31"/>
        </w:rPr>
        <w:t>Rayselis</w:t>
      </w:r>
      <w:proofErr w:type="spellEnd"/>
      <w:r w:rsidRPr="008D6D4C">
        <w:rPr>
          <w:rFonts w:asciiTheme="minorHAnsi" w:hAnsiTheme="minorHAnsi" w:cstheme="minorHAnsi"/>
          <w:color w:val="272B31"/>
        </w:rPr>
        <w:t xml:space="preserve"> Rodriguez</w:t>
      </w:r>
      <w:r w:rsidRPr="008D6D4C">
        <w:rPr>
          <w:rFonts w:asciiTheme="minorHAnsi" w:hAnsiTheme="minorHAnsi" w:cstheme="minorHAnsi"/>
          <w:color w:val="272B31"/>
        </w:rPr>
        <w:br/>
      </w:r>
      <w:r w:rsidRPr="008D6D4C">
        <w:rPr>
          <w:rStyle w:val="Strong"/>
          <w:rFonts w:asciiTheme="minorHAnsi" w:hAnsiTheme="minorHAnsi" w:cstheme="minorHAnsi"/>
          <w:color w:val="272B31"/>
        </w:rPr>
        <w:t>Physiotherapist</w:t>
      </w:r>
      <w:r w:rsidRPr="008D6D4C">
        <w:rPr>
          <w:rFonts w:asciiTheme="minorHAnsi" w:hAnsiTheme="minorHAnsi" w:cstheme="minorHAnsi"/>
          <w:color w:val="272B31"/>
        </w:rPr>
        <w:t xml:space="preserve"> Iskander Cobas</w:t>
      </w:r>
    </w:p>
    <w:p w14:paraId="77278AE8" w14:textId="77777777" w:rsidR="008D6D4C" w:rsidRDefault="008D6D4C" w:rsidP="008D6D4C">
      <w:pPr>
        <w:pStyle w:val="NormalWeb"/>
        <w:shd w:val="clear" w:color="auto" w:fill="FFFFFF"/>
        <w:spacing w:before="0" w:beforeAutospacing="0" w:after="300" w:afterAutospacing="0" w:line="360" w:lineRule="atLeast"/>
        <w:rPr>
          <w:rFonts w:ascii="Arial" w:hAnsi="Arial" w:cs="Arial"/>
          <w:color w:val="272B31"/>
          <w:sz w:val="27"/>
          <w:szCs w:val="27"/>
        </w:rPr>
      </w:pPr>
      <w:r w:rsidRPr="008D6D4C">
        <w:rPr>
          <w:rStyle w:val="Strong"/>
          <w:rFonts w:asciiTheme="minorHAnsi" w:hAnsiTheme="minorHAnsi" w:cstheme="minorHAnsi"/>
          <w:color w:val="272B31"/>
        </w:rPr>
        <w:t>Executive Producer</w:t>
      </w:r>
      <w:r w:rsidRPr="008D6D4C">
        <w:rPr>
          <w:rFonts w:asciiTheme="minorHAnsi" w:hAnsiTheme="minorHAnsi" w:cstheme="minorHAnsi"/>
          <w:color w:val="272B31"/>
        </w:rPr>
        <w:t xml:space="preserve"> Rupert Rohan</w:t>
      </w:r>
      <w:r w:rsidRPr="008D6D4C">
        <w:rPr>
          <w:rFonts w:asciiTheme="minorHAnsi" w:hAnsiTheme="minorHAnsi" w:cstheme="minorHAnsi"/>
          <w:color w:val="272B31"/>
        </w:rPr>
        <w:br/>
      </w:r>
      <w:r w:rsidRPr="008D6D4C">
        <w:rPr>
          <w:rStyle w:val="Strong"/>
          <w:rFonts w:asciiTheme="minorHAnsi" w:hAnsiTheme="minorHAnsi" w:cstheme="minorHAnsi"/>
          <w:color w:val="272B31"/>
        </w:rPr>
        <w:t>Producer</w:t>
      </w:r>
      <w:r w:rsidRPr="008D6D4C">
        <w:rPr>
          <w:rFonts w:asciiTheme="minorHAnsi" w:hAnsiTheme="minorHAnsi" w:cstheme="minorHAnsi"/>
          <w:color w:val="272B31"/>
        </w:rPr>
        <w:t xml:space="preserve"> Anne-Louise Hawker</w:t>
      </w:r>
      <w:r w:rsidRPr="008D6D4C">
        <w:rPr>
          <w:rFonts w:asciiTheme="minorHAnsi" w:hAnsiTheme="minorHAnsi" w:cstheme="minorHAnsi"/>
          <w:color w:val="272B31"/>
        </w:rPr>
        <w:br/>
      </w:r>
      <w:r w:rsidRPr="008D6D4C">
        <w:rPr>
          <w:rStyle w:val="Strong"/>
          <w:rFonts w:asciiTheme="minorHAnsi" w:hAnsiTheme="minorHAnsi" w:cstheme="minorHAnsi"/>
          <w:color w:val="272B31"/>
        </w:rPr>
        <w:t>Digital Marketing</w:t>
      </w:r>
      <w:r w:rsidRPr="008D6D4C">
        <w:rPr>
          <w:rFonts w:asciiTheme="minorHAnsi" w:hAnsiTheme="minorHAnsi" w:cstheme="minorHAnsi"/>
          <w:color w:val="272B31"/>
        </w:rPr>
        <w:t xml:space="preserve"> Fizz </w:t>
      </w:r>
      <w:proofErr w:type="spellStart"/>
      <w:r w:rsidRPr="008D6D4C">
        <w:rPr>
          <w:rFonts w:asciiTheme="minorHAnsi" w:hAnsiTheme="minorHAnsi" w:cstheme="minorHAnsi"/>
          <w:color w:val="272B31"/>
        </w:rPr>
        <w:t>Woor</w:t>
      </w:r>
      <w:proofErr w:type="spellEnd"/>
      <w:r w:rsidRPr="008D6D4C">
        <w:rPr>
          <w:rFonts w:asciiTheme="minorHAnsi" w:hAnsiTheme="minorHAnsi" w:cstheme="minorHAnsi"/>
          <w:color w:val="272B31"/>
        </w:rPr>
        <w:br/>
      </w:r>
      <w:r w:rsidRPr="008D6D4C">
        <w:rPr>
          <w:rStyle w:val="Strong"/>
          <w:rFonts w:asciiTheme="minorHAnsi" w:hAnsiTheme="minorHAnsi" w:cstheme="minorHAnsi"/>
          <w:color w:val="272B31"/>
        </w:rPr>
        <w:t>Production Assistant</w:t>
      </w:r>
      <w:r w:rsidRPr="008D6D4C">
        <w:rPr>
          <w:rFonts w:asciiTheme="minorHAnsi" w:hAnsiTheme="minorHAnsi" w:cstheme="minorHAnsi"/>
          <w:color w:val="272B31"/>
        </w:rPr>
        <w:t xml:space="preserve"> Nadine Quercia</w:t>
      </w:r>
      <w:r w:rsidRPr="008D6D4C">
        <w:rPr>
          <w:rFonts w:asciiTheme="minorHAnsi" w:hAnsiTheme="minorHAnsi" w:cstheme="minorHAnsi"/>
          <w:color w:val="272B31"/>
        </w:rPr>
        <w:br/>
      </w:r>
      <w:r w:rsidRPr="008D6D4C">
        <w:rPr>
          <w:rStyle w:val="Strong"/>
          <w:rFonts w:ascii="Calibri" w:hAnsi="Calibri" w:cs="Calibri"/>
          <w:color w:val="272B31"/>
        </w:rPr>
        <w:t>Touring Assistant</w:t>
      </w:r>
      <w:r w:rsidRPr="008D6D4C">
        <w:rPr>
          <w:rFonts w:ascii="Calibri" w:hAnsi="Calibri" w:cs="Calibri"/>
          <w:color w:val="272B31"/>
        </w:rPr>
        <w:t xml:space="preserve"> Isabelle Smith</w:t>
      </w:r>
      <w:r w:rsidRPr="008D6D4C">
        <w:rPr>
          <w:rFonts w:ascii="Calibri" w:hAnsi="Calibri" w:cs="Calibri"/>
          <w:color w:val="272B31"/>
        </w:rPr>
        <w:br/>
      </w:r>
      <w:r w:rsidRPr="008D6D4C">
        <w:rPr>
          <w:rStyle w:val="Strong"/>
          <w:rFonts w:ascii="Calibri" w:hAnsi="Calibri" w:cs="Calibri"/>
          <w:color w:val="272B31"/>
        </w:rPr>
        <w:t>Financial Controller</w:t>
      </w:r>
      <w:r w:rsidRPr="008D6D4C">
        <w:rPr>
          <w:rFonts w:ascii="Calibri" w:hAnsi="Calibri" w:cs="Calibri"/>
          <w:color w:val="272B31"/>
        </w:rPr>
        <w:t xml:space="preserve"> Robert Davage</w:t>
      </w:r>
      <w:r w:rsidRPr="008D6D4C">
        <w:rPr>
          <w:rFonts w:ascii="Calibri" w:hAnsi="Calibri" w:cs="Calibri"/>
          <w:color w:val="272B31"/>
        </w:rPr>
        <w:br/>
      </w:r>
      <w:r w:rsidRPr="008D6D4C">
        <w:rPr>
          <w:rStyle w:val="Strong"/>
          <w:rFonts w:ascii="Calibri" w:hAnsi="Calibri" w:cs="Calibri"/>
          <w:color w:val="272B31"/>
        </w:rPr>
        <w:t>Financial Assistant</w:t>
      </w:r>
      <w:r w:rsidRPr="008D6D4C">
        <w:rPr>
          <w:rFonts w:ascii="Calibri" w:hAnsi="Calibri" w:cs="Calibri"/>
          <w:color w:val="272B31"/>
        </w:rPr>
        <w:t xml:space="preserve"> Rebecca </w:t>
      </w:r>
      <w:proofErr w:type="spellStart"/>
      <w:r w:rsidRPr="008D6D4C">
        <w:rPr>
          <w:rFonts w:ascii="Calibri" w:hAnsi="Calibri" w:cs="Calibri"/>
          <w:color w:val="272B31"/>
        </w:rPr>
        <w:t>Ridgers</w:t>
      </w:r>
      <w:proofErr w:type="spellEnd"/>
    </w:p>
    <w:p w14:paraId="7F58123B" w14:textId="062BC7EA" w:rsidR="008D6D4C" w:rsidRDefault="008D6D4C" w:rsidP="008D6D4C"/>
    <w:p w14:paraId="4695740A" w14:textId="77777777" w:rsidR="008D6D4C" w:rsidRDefault="008D6D4C"/>
    <w:p w14:paraId="797EDA96" w14:textId="77777777" w:rsidR="001F01F0" w:rsidRDefault="001F01F0"/>
    <w:p w14:paraId="6BE8C376" w14:textId="77777777" w:rsidR="001F01F0" w:rsidRDefault="001F01F0"/>
    <w:p w14:paraId="4E892E05" w14:textId="5212A6BE" w:rsidR="0022374E" w:rsidRPr="00B15BF3" w:rsidRDefault="00B15BF3" w:rsidP="00B15BF3">
      <w:pPr>
        <w:jc w:val="center"/>
        <w:rPr>
          <w:b/>
          <w:bCs/>
          <w:color w:val="0070C0"/>
          <w:u w:val="single"/>
        </w:rPr>
      </w:pPr>
      <w:r>
        <w:rPr>
          <w:rFonts w:ascii="Calibri" w:hAnsi="Calibri" w:cs="Calibri"/>
          <w:b/>
          <w:bCs/>
          <w:noProof/>
          <w:color w:val="000000" w:themeColor="text1"/>
        </w:rPr>
        <w:drawing>
          <wp:inline distT="0" distB="0" distL="0" distR="0" wp14:anchorId="3093AB94" wp14:editId="2C2A1D77">
            <wp:extent cx="2016369" cy="808962"/>
            <wp:effectExtent l="0" t="0" r="0" b="0"/>
            <wp:docPr id="1860565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935319" name="Picture 1287935319"/>
                    <pic:cNvPicPr/>
                  </pic:nvPicPr>
                  <pic:blipFill>
                    <a:blip r:embed="rId6"/>
                    <a:stretch>
                      <a:fillRect/>
                    </a:stretch>
                  </pic:blipFill>
                  <pic:spPr>
                    <a:xfrm>
                      <a:off x="0" y="0"/>
                      <a:ext cx="2028529" cy="813841"/>
                    </a:xfrm>
                    <a:prstGeom prst="rect">
                      <a:avLst/>
                    </a:prstGeom>
                  </pic:spPr>
                </pic:pic>
              </a:graphicData>
            </a:graphic>
          </wp:inline>
        </w:drawing>
      </w:r>
    </w:p>
    <w:sectPr w:rsidR="0022374E" w:rsidRPr="00B15B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74E"/>
    <w:rsid w:val="00182143"/>
    <w:rsid w:val="001F01F0"/>
    <w:rsid w:val="001F7EFE"/>
    <w:rsid w:val="0022374E"/>
    <w:rsid w:val="00262ECE"/>
    <w:rsid w:val="0030025A"/>
    <w:rsid w:val="00331E11"/>
    <w:rsid w:val="00335AE7"/>
    <w:rsid w:val="0037436A"/>
    <w:rsid w:val="004D0C46"/>
    <w:rsid w:val="004F0625"/>
    <w:rsid w:val="005D6EF6"/>
    <w:rsid w:val="00674407"/>
    <w:rsid w:val="0073389D"/>
    <w:rsid w:val="007535C2"/>
    <w:rsid w:val="0077643E"/>
    <w:rsid w:val="007C37E3"/>
    <w:rsid w:val="00840CCC"/>
    <w:rsid w:val="00873388"/>
    <w:rsid w:val="008D0B0F"/>
    <w:rsid w:val="008D6D4C"/>
    <w:rsid w:val="00951D3E"/>
    <w:rsid w:val="009A3657"/>
    <w:rsid w:val="00B15BF3"/>
    <w:rsid w:val="00C20B65"/>
    <w:rsid w:val="00CD4070"/>
    <w:rsid w:val="00E85B30"/>
    <w:rsid w:val="00F21B72"/>
    <w:rsid w:val="00F61021"/>
    <w:rsid w:val="00F7510B"/>
    <w:rsid w:val="00FA12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BBBE3A9"/>
  <w15:chartTrackingRefBased/>
  <w15:docId w15:val="{6BD7BEA5-A4F1-5941-B202-5D820F02F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374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2374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2374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2374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2374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2374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374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374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374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374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2374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2374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2374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2374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237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37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37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374E"/>
    <w:rPr>
      <w:rFonts w:eastAsiaTheme="majorEastAsia" w:cstheme="majorBidi"/>
      <w:color w:val="272727" w:themeColor="text1" w:themeTint="D8"/>
    </w:rPr>
  </w:style>
  <w:style w:type="paragraph" w:styleId="Title">
    <w:name w:val="Title"/>
    <w:basedOn w:val="Normal"/>
    <w:next w:val="Normal"/>
    <w:link w:val="TitleChar"/>
    <w:uiPriority w:val="10"/>
    <w:qFormat/>
    <w:rsid w:val="0022374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37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374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37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374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2374E"/>
    <w:rPr>
      <w:i/>
      <w:iCs/>
      <w:color w:val="404040" w:themeColor="text1" w:themeTint="BF"/>
    </w:rPr>
  </w:style>
  <w:style w:type="paragraph" w:styleId="ListParagraph">
    <w:name w:val="List Paragraph"/>
    <w:basedOn w:val="Normal"/>
    <w:uiPriority w:val="34"/>
    <w:qFormat/>
    <w:rsid w:val="0022374E"/>
    <w:pPr>
      <w:ind w:left="720"/>
      <w:contextualSpacing/>
    </w:pPr>
  </w:style>
  <w:style w:type="character" w:styleId="IntenseEmphasis">
    <w:name w:val="Intense Emphasis"/>
    <w:basedOn w:val="DefaultParagraphFont"/>
    <w:uiPriority w:val="21"/>
    <w:qFormat/>
    <w:rsid w:val="0022374E"/>
    <w:rPr>
      <w:i/>
      <w:iCs/>
      <w:color w:val="2F5496" w:themeColor="accent1" w:themeShade="BF"/>
    </w:rPr>
  </w:style>
  <w:style w:type="paragraph" w:styleId="IntenseQuote">
    <w:name w:val="Intense Quote"/>
    <w:basedOn w:val="Normal"/>
    <w:next w:val="Normal"/>
    <w:link w:val="IntenseQuoteChar"/>
    <w:uiPriority w:val="30"/>
    <w:qFormat/>
    <w:rsid w:val="002237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2374E"/>
    <w:rPr>
      <w:i/>
      <w:iCs/>
      <w:color w:val="2F5496" w:themeColor="accent1" w:themeShade="BF"/>
    </w:rPr>
  </w:style>
  <w:style w:type="character" w:styleId="IntenseReference">
    <w:name w:val="Intense Reference"/>
    <w:basedOn w:val="DefaultParagraphFont"/>
    <w:uiPriority w:val="32"/>
    <w:qFormat/>
    <w:rsid w:val="0022374E"/>
    <w:rPr>
      <w:b/>
      <w:bCs/>
      <w:smallCaps/>
      <w:color w:val="2F5496" w:themeColor="accent1" w:themeShade="BF"/>
      <w:spacing w:val="5"/>
    </w:rPr>
  </w:style>
  <w:style w:type="character" w:customStyle="1" w:styleId="apple-converted-space">
    <w:name w:val="apple-converted-space"/>
    <w:basedOn w:val="DefaultParagraphFont"/>
    <w:rsid w:val="0022374E"/>
  </w:style>
  <w:style w:type="character" w:customStyle="1" w:styleId="s17">
    <w:name w:val="s17"/>
    <w:basedOn w:val="DefaultParagraphFont"/>
    <w:rsid w:val="0022374E"/>
  </w:style>
  <w:style w:type="paragraph" w:styleId="NormalWeb">
    <w:name w:val="Normal (Web)"/>
    <w:basedOn w:val="Normal"/>
    <w:uiPriority w:val="99"/>
    <w:semiHidden/>
    <w:unhideWhenUsed/>
    <w:rsid w:val="008D6D4C"/>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8D6D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hyperlink" Target="https://www.tanznetz.de/de/article/2025/tanznetz-kritikerinnen-umfrage-zur-spielzeit-202425"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7</Pages>
  <Words>2336</Words>
  <Characters>12779</Characters>
  <Application>Microsoft Office Word</Application>
  <DocSecurity>0</DocSecurity>
  <Lines>271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Anne-Louise Hawker</dc:creator>
  <cp:keywords/>
  <dc:description/>
  <cp:lastModifiedBy>Anne-Louise Hawker</cp:lastModifiedBy>
  <cp:revision>18</cp:revision>
  <dcterms:created xsi:type="dcterms:W3CDTF">2026-09-07T11:37:00Z</dcterms:created>
  <dcterms:modified xsi:type="dcterms:W3CDTF">2026-10-16T15:52:00Z</dcterms:modified>
</cp:coreProperties>
</file>