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3807" w14:textId="77777777" w:rsidR="004262CF" w:rsidRPr="00732ECE" w:rsidRDefault="00F03C48" w:rsidP="005F2C59">
      <w:pPr>
        <w:spacing w:after="120"/>
        <w:jc w:val="both"/>
        <w:rPr>
          <w:rFonts w:ascii="Arial" w:eastAsia="Times New Roman" w:hAnsi="Arial" w:cs="Arial"/>
          <w:sz w:val="22"/>
        </w:rPr>
      </w:pPr>
      <w:r>
        <w:rPr>
          <w:rFonts w:ascii="Verdana" w:hAnsi="Verdana"/>
          <w:b/>
          <w:noProof/>
          <w:color w:val="000000"/>
          <w:szCs w:val="24"/>
          <w:lang w:eastAsia="en-GB"/>
        </w:rPr>
        <w:drawing>
          <wp:inline distT="0" distB="0" distL="0" distR="0" wp14:anchorId="2F41E80B" wp14:editId="0E6FCAFC">
            <wp:extent cx="2486807" cy="6343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999" cy="635179"/>
                    </a:xfrm>
                    <a:prstGeom prst="rect">
                      <a:avLst/>
                    </a:prstGeom>
                    <a:noFill/>
                    <a:ln>
                      <a:noFill/>
                    </a:ln>
                  </pic:spPr>
                </pic:pic>
              </a:graphicData>
            </a:graphic>
          </wp:inline>
        </w:drawing>
      </w:r>
      <w:r w:rsidR="00BC05E9">
        <w:rPr>
          <w:rFonts w:ascii="Arial" w:eastAsia="Times New Roman" w:hAnsi="Arial" w:cs="Arial"/>
          <w:sz w:val="22"/>
        </w:rPr>
        <w:t xml:space="preserve">     </w:t>
      </w:r>
      <w:r w:rsidR="004262CF" w:rsidRPr="00732ECE">
        <w:rPr>
          <w:rFonts w:ascii="Arial" w:eastAsia="Times New Roman" w:hAnsi="Arial" w:cs="Arial"/>
          <w:sz w:val="22"/>
        </w:rPr>
        <w:t xml:space="preserve">      </w:t>
      </w:r>
      <w:r w:rsidR="00732ECE" w:rsidRPr="00732ECE">
        <w:rPr>
          <w:rFonts w:ascii="Arial" w:eastAsia="Times New Roman" w:hAnsi="Arial" w:cs="Arial"/>
          <w:sz w:val="22"/>
        </w:rPr>
        <w:t xml:space="preserve">        </w:t>
      </w:r>
      <w:r w:rsidR="004262CF" w:rsidRPr="00732ECE">
        <w:rPr>
          <w:rFonts w:ascii="Arial" w:eastAsia="Times New Roman" w:hAnsi="Arial" w:cs="Arial"/>
          <w:sz w:val="22"/>
        </w:rPr>
        <w:t xml:space="preserve">                               </w:t>
      </w:r>
      <w:r w:rsidR="00732ECE" w:rsidRPr="00732ECE">
        <w:rPr>
          <w:rFonts w:ascii="Arial" w:eastAsia="Times New Roman" w:hAnsi="Arial" w:cs="Arial"/>
          <w:sz w:val="22"/>
        </w:rPr>
        <w:t xml:space="preserve">     </w:t>
      </w:r>
      <w:r w:rsidR="004262CF" w:rsidRPr="00732ECE">
        <w:rPr>
          <w:rFonts w:ascii="Arial" w:eastAsia="Times New Roman" w:hAnsi="Arial" w:cs="Arial"/>
          <w:sz w:val="22"/>
        </w:rPr>
        <w:t xml:space="preserve">              </w:t>
      </w:r>
    </w:p>
    <w:p w14:paraId="26D616F9" w14:textId="77777777" w:rsidR="000078A4" w:rsidRPr="00732ECE" w:rsidRDefault="004262CF" w:rsidP="00161698">
      <w:pPr>
        <w:spacing w:after="120"/>
        <w:rPr>
          <w:rFonts w:ascii="Arial" w:hAnsi="Arial" w:cs="Arial"/>
          <w:bCs/>
          <w:sz w:val="22"/>
          <w:u w:val="single"/>
        </w:rPr>
      </w:pPr>
      <w:r w:rsidRPr="00732ECE">
        <w:rPr>
          <w:rFonts w:ascii="Arial" w:eastAsia="Times New Roman" w:hAnsi="Arial" w:cs="Arial"/>
          <w:sz w:val="22"/>
        </w:rPr>
        <w:tab/>
        <w:t xml:space="preserve">                          </w:t>
      </w:r>
      <w:r w:rsidRPr="00732ECE">
        <w:rPr>
          <w:rFonts w:ascii="Arial" w:eastAsia="Times New Roman" w:hAnsi="Arial" w:cs="Arial"/>
          <w:sz w:val="22"/>
        </w:rPr>
        <w:br w:type="textWrapping" w:clear="all"/>
      </w:r>
    </w:p>
    <w:p w14:paraId="7E3C0B4C" w14:textId="77777777" w:rsidR="00642D65" w:rsidRPr="00540E89" w:rsidRDefault="00956B11" w:rsidP="00540E89">
      <w:pPr>
        <w:spacing w:after="120"/>
        <w:rPr>
          <w:rFonts w:ascii="Verdana" w:hAnsi="Verdana" w:cs="Arial"/>
          <w:b/>
          <w:bCs/>
          <w:sz w:val="28"/>
          <w:szCs w:val="28"/>
        </w:rPr>
      </w:pPr>
      <w:r>
        <w:rPr>
          <w:rFonts w:ascii="Verdana" w:hAnsi="Verdana" w:cs="Arial"/>
          <w:b/>
          <w:bCs/>
          <w:sz w:val="28"/>
          <w:szCs w:val="28"/>
        </w:rPr>
        <w:t>Programming Co-ordinator</w:t>
      </w:r>
      <w:r w:rsidR="00F372BA">
        <w:rPr>
          <w:rFonts w:ascii="Verdana" w:hAnsi="Verdana" w:cs="Arial"/>
          <w:b/>
          <w:bCs/>
          <w:sz w:val="28"/>
          <w:szCs w:val="28"/>
        </w:rPr>
        <w:t xml:space="preserve">  </w:t>
      </w:r>
    </w:p>
    <w:p w14:paraId="608A4F54" w14:textId="77777777" w:rsidR="00B76D1B" w:rsidRPr="00540E89" w:rsidRDefault="00B76D1B" w:rsidP="005F2C59">
      <w:pPr>
        <w:spacing w:after="120"/>
        <w:jc w:val="center"/>
        <w:rPr>
          <w:rFonts w:ascii="Verdana" w:hAnsi="Verdana" w:cs="Arial"/>
          <w:b/>
          <w:bCs/>
          <w:sz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37"/>
      </w:tblGrid>
      <w:tr w:rsidR="00732ECE" w:rsidRPr="00540E89" w14:paraId="1C489ED6" w14:textId="77777777" w:rsidTr="00916A2F">
        <w:trPr>
          <w:trHeight w:val="271"/>
        </w:trPr>
        <w:tc>
          <w:tcPr>
            <w:tcW w:w="2835" w:type="dxa"/>
          </w:tcPr>
          <w:p w14:paraId="351238EF" w14:textId="77777777" w:rsidR="00732ECE" w:rsidRPr="00540E89" w:rsidRDefault="00540E89" w:rsidP="005F2C59">
            <w:pPr>
              <w:pStyle w:val="Heading3"/>
              <w:spacing w:before="0" w:after="120"/>
              <w:jc w:val="both"/>
              <w:rPr>
                <w:rFonts w:ascii="Verdana" w:hAnsi="Verdana"/>
                <w:bCs w:val="0"/>
                <w:sz w:val="22"/>
                <w:szCs w:val="22"/>
              </w:rPr>
            </w:pPr>
            <w:r>
              <w:rPr>
                <w:rFonts w:ascii="Verdana" w:hAnsi="Verdana"/>
                <w:sz w:val="22"/>
                <w:szCs w:val="22"/>
              </w:rPr>
              <w:t>Department</w:t>
            </w:r>
            <w:r w:rsidR="00D12BE7" w:rsidRPr="00540E89">
              <w:rPr>
                <w:rFonts w:ascii="Verdana" w:hAnsi="Verdana"/>
                <w:sz w:val="22"/>
                <w:szCs w:val="22"/>
              </w:rPr>
              <w:t xml:space="preserve"> </w:t>
            </w:r>
          </w:p>
        </w:tc>
        <w:tc>
          <w:tcPr>
            <w:tcW w:w="6237" w:type="dxa"/>
          </w:tcPr>
          <w:p w14:paraId="171F067D" w14:textId="77777777" w:rsidR="00732ECE" w:rsidRPr="00E765D7" w:rsidRDefault="00E765D7" w:rsidP="005F2C59">
            <w:pPr>
              <w:pStyle w:val="Heading3"/>
              <w:spacing w:before="0" w:after="120"/>
              <w:jc w:val="both"/>
              <w:rPr>
                <w:rFonts w:ascii="Verdana" w:hAnsi="Verdana"/>
                <w:b w:val="0"/>
                <w:bCs w:val="0"/>
                <w:sz w:val="22"/>
                <w:szCs w:val="22"/>
              </w:rPr>
            </w:pPr>
            <w:r w:rsidRPr="00E765D7">
              <w:rPr>
                <w:rFonts w:ascii="Verdana" w:hAnsi="Verdana"/>
                <w:b w:val="0"/>
                <w:bCs w:val="0"/>
                <w:sz w:val="22"/>
                <w:szCs w:val="22"/>
              </w:rPr>
              <w:t>Creative Programmes</w:t>
            </w:r>
            <w:r w:rsidR="007A6183">
              <w:rPr>
                <w:rFonts w:ascii="Verdana" w:hAnsi="Verdana"/>
                <w:b w:val="0"/>
                <w:bCs w:val="0"/>
                <w:sz w:val="22"/>
                <w:szCs w:val="22"/>
              </w:rPr>
              <w:t xml:space="preserve"> &amp; Audiences</w:t>
            </w:r>
          </w:p>
        </w:tc>
      </w:tr>
      <w:tr w:rsidR="00732ECE" w:rsidRPr="00540E89" w14:paraId="6702C94E" w14:textId="77777777" w:rsidTr="00916A2F">
        <w:tc>
          <w:tcPr>
            <w:tcW w:w="2835" w:type="dxa"/>
          </w:tcPr>
          <w:p w14:paraId="29023EC7" w14:textId="77777777" w:rsidR="00732ECE" w:rsidRPr="00540E89" w:rsidRDefault="00732ECE" w:rsidP="005F2C59">
            <w:pPr>
              <w:pStyle w:val="Heading3"/>
              <w:spacing w:before="0" w:after="120"/>
              <w:jc w:val="both"/>
              <w:rPr>
                <w:rFonts w:ascii="Verdana" w:hAnsi="Verdana"/>
                <w:bCs w:val="0"/>
                <w:sz w:val="22"/>
                <w:szCs w:val="22"/>
              </w:rPr>
            </w:pPr>
            <w:r w:rsidRPr="00540E89">
              <w:rPr>
                <w:rFonts w:ascii="Verdana" w:hAnsi="Verdana"/>
                <w:sz w:val="22"/>
                <w:szCs w:val="22"/>
              </w:rPr>
              <w:t xml:space="preserve">Reporting to     </w:t>
            </w:r>
          </w:p>
        </w:tc>
        <w:tc>
          <w:tcPr>
            <w:tcW w:w="6237" w:type="dxa"/>
          </w:tcPr>
          <w:p w14:paraId="562F1343" w14:textId="77777777" w:rsidR="00732ECE" w:rsidRPr="00E765D7" w:rsidRDefault="003271F4" w:rsidP="005F2C59">
            <w:pPr>
              <w:pStyle w:val="Heading3"/>
              <w:spacing w:before="0" w:after="120"/>
              <w:jc w:val="both"/>
              <w:rPr>
                <w:rFonts w:ascii="Verdana" w:hAnsi="Verdana"/>
                <w:b w:val="0"/>
                <w:bCs w:val="0"/>
                <w:sz w:val="22"/>
                <w:szCs w:val="22"/>
              </w:rPr>
            </w:pPr>
            <w:r>
              <w:rPr>
                <w:rFonts w:ascii="Verdana" w:hAnsi="Verdana"/>
                <w:b w:val="0"/>
                <w:bCs w:val="0"/>
                <w:sz w:val="22"/>
                <w:szCs w:val="22"/>
              </w:rPr>
              <w:t>Programming Manager</w:t>
            </w:r>
          </w:p>
        </w:tc>
      </w:tr>
      <w:tr w:rsidR="00732ECE" w:rsidRPr="00540E89" w14:paraId="546D4E6E" w14:textId="77777777" w:rsidTr="00916A2F">
        <w:tc>
          <w:tcPr>
            <w:tcW w:w="2835" w:type="dxa"/>
          </w:tcPr>
          <w:p w14:paraId="70F1989D" w14:textId="77777777" w:rsidR="00732ECE" w:rsidRPr="00540E89" w:rsidRDefault="00B76D1B" w:rsidP="005F2C59">
            <w:pPr>
              <w:pStyle w:val="Heading3"/>
              <w:spacing w:before="0" w:after="120"/>
              <w:jc w:val="both"/>
              <w:rPr>
                <w:rFonts w:ascii="Verdana" w:hAnsi="Verdana"/>
                <w:sz w:val="22"/>
                <w:szCs w:val="22"/>
              </w:rPr>
            </w:pPr>
            <w:r w:rsidRPr="00540E89">
              <w:rPr>
                <w:rFonts w:ascii="Verdana" w:hAnsi="Verdana"/>
                <w:sz w:val="22"/>
                <w:szCs w:val="22"/>
              </w:rPr>
              <w:t xml:space="preserve">Direct </w:t>
            </w:r>
            <w:r w:rsidR="00732ECE" w:rsidRPr="00540E89">
              <w:rPr>
                <w:rFonts w:ascii="Verdana" w:hAnsi="Verdana"/>
                <w:sz w:val="22"/>
                <w:szCs w:val="22"/>
              </w:rPr>
              <w:t>Reports</w:t>
            </w:r>
          </w:p>
        </w:tc>
        <w:tc>
          <w:tcPr>
            <w:tcW w:w="6237" w:type="dxa"/>
          </w:tcPr>
          <w:p w14:paraId="7F78B2B9" w14:textId="77777777" w:rsidR="00732ECE" w:rsidRPr="00E765D7" w:rsidRDefault="00956B11" w:rsidP="00D12BE7">
            <w:pPr>
              <w:pStyle w:val="Heading3"/>
              <w:spacing w:before="0" w:after="120"/>
              <w:jc w:val="both"/>
              <w:rPr>
                <w:rFonts w:ascii="Verdana" w:hAnsi="Verdana"/>
                <w:b w:val="0"/>
                <w:bCs w:val="0"/>
                <w:sz w:val="22"/>
                <w:szCs w:val="22"/>
              </w:rPr>
            </w:pPr>
            <w:r>
              <w:rPr>
                <w:rFonts w:ascii="Verdana" w:hAnsi="Verdana"/>
                <w:b w:val="0"/>
                <w:bCs w:val="0"/>
                <w:sz w:val="22"/>
                <w:szCs w:val="22"/>
              </w:rPr>
              <w:t>None</w:t>
            </w:r>
            <w:r w:rsidR="00D2543C" w:rsidRPr="00E765D7">
              <w:rPr>
                <w:rFonts w:ascii="Verdana" w:hAnsi="Verdana"/>
                <w:b w:val="0"/>
                <w:bCs w:val="0"/>
                <w:sz w:val="22"/>
                <w:szCs w:val="22"/>
              </w:rPr>
              <w:t xml:space="preserve"> </w:t>
            </w:r>
          </w:p>
        </w:tc>
      </w:tr>
      <w:tr w:rsidR="00732ECE" w:rsidRPr="00540E89" w14:paraId="699DFA0E" w14:textId="77777777" w:rsidTr="00916A2F">
        <w:tc>
          <w:tcPr>
            <w:tcW w:w="2835" w:type="dxa"/>
          </w:tcPr>
          <w:p w14:paraId="0066A91B" w14:textId="77777777" w:rsidR="00540E89" w:rsidRDefault="00732ECE" w:rsidP="0092387E">
            <w:pPr>
              <w:pStyle w:val="Heading3"/>
              <w:spacing w:before="0" w:after="0"/>
              <w:jc w:val="both"/>
              <w:rPr>
                <w:rFonts w:ascii="Verdana" w:hAnsi="Verdana"/>
                <w:sz w:val="22"/>
                <w:szCs w:val="22"/>
              </w:rPr>
            </w:pPr>
            <w:r w:rsidRPr="00540E89">
              <w:rPr>
                <w:rFonts w:ascii="Verdana" w:hAnsi="Verdana"/>
                <w:sz w:val="22"/>
                <w:szCs w:val="22"/>
              </w:rPr>
              <w:t xml:space="preserve">Hours  </w:t>
            </w:r>
          </w:p>
          <w:p w14:paraId="7D722DCC" w14:textId="77777777" w:rsidR="00540E89" w:rsidRDefault="00540E89" w:rsidP="005F2C59">
            <w:pPr>
              <w:pStyle w:val="Heading3"/>
              <w:spacing w:before="0" w:after="120"/>
              <w:jc w:val="both"/>
              <w:rPr>
                <w:rFonts w:ascii="Verdana" w:hAnsi="Verdana"/>
                <w:sz w:val="22"/>
                <w:szCs w:val="22"/>
              </w:rPr>
            </w:pPr>
          </w:p>
          <w:p w14:paraId="2053E5C5" w14:textId="77777777" w:rsidR="00732ECE" w:rsidRPr="00540E89" w:rsidRDefault="00540E89" w:rsidP="005F2C59">
            <w:pPr>
              <w:pStyle w:val="Heading3"/>
              <w:spacing w:before="0" w:after="120"/>
              <w:jc w:val="both"/>
              <w:rPr>
                <w:rFonts w:ascii="Verdana" w:hAnsi="Verdana"/>
                <w:bCs w:val="0"/>
                <w:sz w:val="22"/>
                <w:szCs w:val="22"/>
              </w:rPr>
            </w:pPr>
            <w:r>
              <w:rPr>
                <w:rFonts w:ascii="Verdana" w:hAnsi="Verdana"/>
                <w:sz w:val="22"/>
                <w:szCs w:val="22"/>
              </w:rPr>
              <w:t>Grade/Salary</w:t>
            </w:r>
            <w:r w:rsidR="00732ECE" w:rsidRPr="00540E89">
              <w:rPr>
                <w:rFonts w:ascii="Verdana" w:hAnsi="Verdana"/>
                <w:sz w:val="22"/>
                <w:szCs w:val="22"/>
              </w:rPr>
              <w:t xml:space="preserve">                    </w:t>
            </w:r>
          </w:p>
        </w:tc>
        <w:tc>
          <w:tcPr>
            <w:tcW w:w="6237" w:type="dxa"/>
          </w:tcPr>
          <w:p w14:paraId="4DA285C4" w14:textId="77777777" w:rsidR="00732ECE" w:rsidRPr="00E765D7" w:rsidRDefault="00E765D7" w:rsidP="00D12BE7">
            <w:pPr>
              <w:pStyle w:val="Heading3"/>
              <w:spacing w:before="0" w:after="120"/>
              <w:jc w:val="both"/>
              <w:rPr>
                <w:rFonts w:ascii="Verdana" w:hAnsi="Verdana"/>
                <w:b w:val="0"/>
                <w:bCs w:val="0"/>
                <w:sz w:val="22"/>
                <w:szCs w:val="22"/>
              </w:rPr>
            </w:pPr>
            <w:r>
              <w:rPr>
                <w:rFonts w:ascii="Verdana" w:hAnsi="Verdana"/>
                <w:b w:val="0"/>
                <w:bCs w:val="0"/>
                <w:sz w:val="22"/>
                <w:szCs w:val="22"/>
              </w:rPr>
              <w:t xml:space="preserve">37.5 hours </w:t>
            </w:r>
            <w:r w:rsidR="0098619A">
              <w:rPr>
                <w:rFonts w:ascii="Verdana" w:hAnsi="Verdana"/>
                <w:b w:val="0"/>
                <w:bCs w:val="0"/>
                <w:sz w:val="22"/>
                <w:szCs w:val="22"/>
              </w:rPr>
              <w:t>with some evening and weekend work required</w:t>
            </w:r>
          </w:p>
          <w:p w14:paraId="6EF289D1" w14:textId="009B42EB" w:rsidR="00540E89" w:rsidRPr="00E765D7" w:rsidRDefault="0092387E" w:rsidP="00161698">
            <w:pPr>
              <w:rPr>
                <w:sz w:val="22"/>
              </w:rPr>
            </w:pPr>
            <w:r>
              <w:rPr>
                <w:rFonts w:ascii="Verdana" w:hAnsi="Verdana"/>
                <w:sz w:val="22"/>
              </w:rPr>
              <w:t xml:space="preserve">Band C </w:t>
            </w:r>
            <w:r w:rsidR="006756CA">
              <w:rPr>
                <w:rFonts w:ascii="Verdana" w:hAnsi="Verdana"/>
                <w:sz w:val="22"/>
              </w:rPr>
              <w:t>(£29,315)</w:t>
            </w:r>
          </w:p>
        </w:tc>
      </w:tr>
    </w:tbl>
    <w:p w14:paraId="6C8ED0E9" w14:textId="77777777" w:rsidR="00776A8C" w:rsidRPr="00540E89" w:rsidRDefault="00776A8C" w:rsidP="005F2C59">
      <w:pPr>
        <w:spacing w:after="120"/>
        <w:jc w:val="both"/>
        <w:rPr>
          <w:rFonts w:ascii="Verdana" w:hAnsi="Verdana" w:cs="Arial"/>
          <w:b/>
          <w:sz w:val="22"/>
        </w:rPr>
      </w:pPr>
    </w:p>
    <w:p w14:paraId="3DF17514" w14:textId="6CE3D11F" w:rsidR="00732ECE" w:rsidRPr="0098619A" w:rsidRDefault="00956B11" w:rsidP="005F2C59">
      <w:pPr>
        <w:spacing w:after="120"/>
        <w:jc w:val="both"/>
        <w:rPr>
          <w:rFonts w:ascii="Verdana" w:hAnsi="Verdana" w:cs="Arial"/>
          <w:color w:val="000000"/>
          <w:sz w:val="22"/>
        </w:rPr>
      </w:pPr>
      <w:r w:rsidRPr="00956B11">
        <w:rPr>
          <w:rFonts w:ascii="Verdana" w:hAnsi="Verdana" w:cs="Arial"/>
          <w:color w:val="000000"/>
          <w:sz w:val="22"/>
        </w:rPr>
        <w:t xml:space="preserve">The Programming Coordinator supports the Programming team in the planning, administration and delivery of shows and events programmed into Norwich Theatre’s venues and virtual stages. This </w:t>
      </w:r>
      <w:r w:rsidRPr="00CB2733">
        <w:rPr>
          <w:rFonts w:ascii="Verdana" w:hAnsi="Verdana" w:cs="Arial"/>
          <w:color w:val="000000"/>
          <w:sz w:val="22"/>
        </w:rPr>
        <w:t>is a key role which is busy and varied, acting as a central point of contact for producers, visiting artists and internal colleagues to ensure the smooth running of our programmes.</w:t>
      </w:r>
      <w:r w:rsidR="000F7BD3" w:rsidRPr="00CB2733">
        <w:rPr>
          <w:rFonts w:ascii="Verdana" w:hAnsi="Verdana" w:cs="Arial"/>
          <w:color w:val="000000"/>
          <w:sz w:val="22"/>
        </w:rPr>
        <w:t xml:space="preserve"> This role offers the opportunity to </w:t>
      </w:r>
      <w:r w:rsidR="0069541A" w:rsidRPr="00CB2733">
        <w:rPr>
          <w:rFonts w:ascii="Verdana" w:hAnsi="Verdana" w:cs="Arial"/>
          <w:color w:val="000000"/>
          <w:sz w:val="22"/>
        </w:rPr>
        <w:t xml:space="preserve">gain </w:t>
      </w:r>
      <w:r w:rsidR="000F7BD3" w:rsidRPr="00CB2733">
        <w:rPr>
          <w:rFonts w:ascii="Verdana" w:hAnsi="Verdana" w:cs="Arial"/>
          <w:color w:val="000000"/>
          <w:sz w:val="22"/>
        </w:rPr>
        <w:t>comprehensive understanding of theatre programming processes</w:t>
      </w:r>
      <w:r w:rsidR="0069541A" w:rsidRPr="00CB2733">
        <w:rPr>
          <w:rFonts w:ascii="Verdana" w:hAnsi="Verdana" w:cs="Arial"/>
          <w:color w:val="000000"/>
          <w:sz w:val="22"/>
        </w:rPr>
        <w:t>,</w:t>
      </w:r>
      <w:r w:rsidR="000F7BD3" w:rsidRPr="00CB2733">
        <w:rPr>
          <w:rFonts w:ascii="Verdana" w:hAnsi="Verdana" w:cs="Arial"/>
          <w:color w:val="000000"/>
          <w:sz w:val="22"/>
        </w:rPr>
        <w:t xml:space="preserve"> </w:t>
      </w:r>
      <w:r w:rsidR="0069541A" w:rsidRPr="00CB2733">
        <w:rPr>
          <w:rFonts w:ascii="Verdana" w:hAnsi="Verdana" w:cs="Arial"/>
          <w:color w:val="000000"/>
          <w:sz w:val="22"/>
        </w:rPr>
        <w:t>whilst developing associated skills.</w:t>
      </w:r>
    </w:p>
    <w:p w14:paraId="22DF17BC" w14:textId="77777777" w:rsidR="000F7BD3" w:rsidRDefault="000F7BD3" w:rsidP="005F2C59">
      <w:pPr>
        <w:spacing w:after="120"/>
        <w:jc w:val="both"/>
        <w:rPr>
          <w:rFonts w:ascii="Verdana" w:hAnsi="Verdana" w:cs="Arial"/>
          <w:b/>
          <w:color w:val="000000"/>
          <w:sz w:val="22"/>
        </w:rPr>
      </w:pPr>
    </w:p>
    <w:p w14:paraId="7325529C" w14:textId="3D348500" w:rsidR="00B95473" w:rsidRPr="00540E89" w:rsidRDefault="00D2543C" w:rsidP="005F2C59">
      <w:pPr>
        <w:spacing w:after="120"/>
        <w:jc w:val="both"/>
        <w:rPr>
          <w:rFonts w:ascii="Verdana" w:hAnsi="Verdana" w:cs="Arial"/>
          <w:b/>
          <w:color w:val="000000"/>
          <w:sz w:val="22"/>
        </w:rPr>
      </w:pPr>
      <w:r w:rsidRPr="00540E89">
        <w:rPr>
          <w:rFonts w:ascii="Verdana" w:hAnsi="Verdana" w:cs="Arial"/>
          <w:b/>
          <w:color w:val="000000"/>
          <w:sz w:val="22"/>
        </w:rPr>
        <w:t>Main Purpose of the R</w:t>
      </w:r>
      <w:r w:rsidR="00732ECE" w:rsidRPr="00540E89">
        <w:rPr>
          <w:rFonts w:ascii="Verdana" w:hAnsi="Verdana" w:cs="Arial"/>
          <w:b/>
          <w:color w:val="000000"/>
          <w:sz w:val="22"/>
        </w:rPr>
        <w:t>ole</w:t>
      </w:r>
    </w:p>
    <w:p w14:paraId="79DF1C69" w14:textId="48EC625D" w:rsidR="0098619A" w:rsidRDefault="00956B11" w:rsidP="00D2543C">
      <w:pPr>
        <w:spacing w:after="120"/>
        <w:rPr>
          <w:rFonts w:ascii="Verdana" w:eastAsia="Arial Unicode MS" w:hAnsi="Verdana" w:cs="Arial"/>
          <w:bCs/>
          <w:color w:val="000000"/>
          <w:sz w:val="22"/>
        </w:rPr>
      </w:pPr>
      <w:r w:rsidRPr="00956B11">
        <w:rPr>
          <w:rFonts w:ascii="Verdana" w:eastAsia="Arial Unicode MS" w:hAnsi="Verdana" w:cs="Arial"/>
          <w:bCs/>
          <w:color w:val="000000"/>
          <w:sz w:val="22"/>
        </w:rPr>
        <w:t xml:space="preserve">To support the planning and delivery of all received live </w:t>
      </w:r>
      <w:r w:rsidR="00777612">
        <w:rPr>
          <w:rFonts w:ascii="Verdana" w:eastAsia="Arial Unicode MS" w:hAnsi="Verdana" w:cs="Arial"/>
          <w:bCs/>
          <w:color w:val="000000"/>
          <w:sz w:val="22"/>
        </w:rPr>
        <w:t xml:space="preserve">and digital </w:t>
      </w:r>
      <w:r w:rsidRPr="00956B11">
        <w:rPr>
          <w:rFonts w:ascii="Verdana" w:eastAsia="Arial Unicode MS" w:hAnsi="Verdana" w:cs="Arial"/>
          <w:bCs/>
          <w:color w:val="000000"/>
          <w:sz w:val="22"/>
        </w:rPr>
        <w:t xml:space="preserve">performance across Norwich Theatre’s performance spaces. To oversee the </w:t>
      </w:r>
      <w:r w:rsidR="000F7BD3">
        <w:rPr>
          <w:rFonts w:ascii="Verdana" w:eastAsia="Arial Unicode MS" w:hAnsi="Verdana" w:cs="Arial"/>
          <w:bCs/>
          <w:color w:val="000000"/>
          <w:sz w:val="22"/>
        </w:rPr>
        <w:t xml:space="preserve">coordination and </w:t>
      </w:r>
      <w:r w:rsidRPr="00956B11">
        <w:rPr>
          <w:rFonts w:ascii="Verdana" w:eastAsia="Arial Unicode MS" w:hAnsi="Verdana" w:cs="Arial"/>
          <w:bCs/>
          <w:color w:val="000000"/>
          <w:sz w:val="22"/>
        </w:rPr>
        <w:t>administration of all productions from pencil to final settlement, and coordinate the delivery of a high quality, inspiring and accessible programme of live and digital shows and events</w:t>
      </w:r>
      <w:r>
        <w:rPr>
          <w:rFonts w:ascii="Verdana" w:eastAsia="Arial Unicode MS" w:hAnsi="Verdana" w:cs="Arial"/>
          <w:bCs/>
          <w:color w:val="000000"/>
          <w:sz w:val="22"/>
        </w:rPr>
        <w:t>.</w:t>
      </w:r>
    </w:p>
    <w:p w14:paraId="7F51DE27" w14:textId="77777777" w:rsidR="00956B11" w:rsidRDefault="00956B11" w:rsidP="00D2543C">
      <w:pPr>
        <w:spacing w:after="120"/>
        <w:rPr>
          <w:rFonts w:ascii="Verdana" w:eastAsia="Arial Unicode MS" w:hAnsi="Verdana" w:cs="Arial"/>
          <w:b/>
          <w:bCs/>
          <w:color w:val="000000"/>
          <w:sz w:val="22"/>
        </w:rPr>
      </w:pPr>
    </w:p>
    <w:p w14:paraId="02C481AC" w14:textId="77777777" w:rsidR="000364E4" w:rsidRPr="00540E89" w:rsidRDefault="00D2543C" w:rsidP="00D2543C">
      <w:pPr>
        <w:spacing w:after="120"/>
        <w:rPr>
          <w:rFonts w:ascii="Verdana" w:eastAsia="Arial Unicode MS" w:hAnsi="Verdana" w:cs="Arial"/>
          <w:b/>
          <w:bCs/>
          <w:color w:val="000000"/>
          <w:sz w:val="22"/>
        </w:rPr>
      </w:pPr>
      <w:r w:rsidRPr="00540E89">
        <w:rPr>
          <w:rFonts w:ascii="Verdana" w:eastAsia="Arial Unicode MS" w:hAnsi="Verdana" w:cs="Arial"/>
          <w:b/>
          <w:bCs/>
          <w:color w:val="000000"/>
          <w:sz w:val="22"/>
        </w:rPr>
        <w:t xml:space="preserve">Key Responsibilities </w:t>
      </w:r>
    </w:p>
    <w:p w14:paraId="47AF4E91" w14:textId="77777777" w:rsidR="00956B11" w:rsidRPr="00956B11" w:rsidRDefault="003045A6" w:rsidP="00956B11">
      <w:pPr>
        <w:autoSpaceDE w:val="0"/>
        <w:autoSpaceDN w:val="0"/>
        <w:adjustRightInd w:val="0"/>
        <w:rPr>
          <w:rFonts w:ascii="Verdana" w:hAnsi="Verdana"/>
          <w:b/>
          <w:sz w:val="22"/>
        </w:rPr>
      </w:pPr>
      <w:r>
        <w:rPr>
          <w:rFonts w:ascii="Verdana" w:hAnsi="Verdana"/>
          <w:b/>
          <w:sz w:val="22"/>
        </w:rPr>
        <w:t>Programming Coordination</w:t>
      </w:r>
    </w:p>
    <w:p w14:paraId="2B65FB87" w14:textId="77777777" w:rsidR="00FA1DFC" w:rsidRPr="00477A71" w:rsidRDefault="00FA1DFC" w:rsidP="00FA1DFC">
      <w:pPr>
        <w:pStyle w:val="ListParagraph"/>
        <w:numPr>
          <w:ilvl w:val="0"/>
          <w:numId w:val="5"/>
        </w:numPr>
        <w:rPr>
          <w:rFonts w:ascii="Verdana" w:hAnsi="Verdana" w:cstheme="minorHAnsi"/>
          <w:sz w:val="22"/>
        </w:rPr>
      </w:pPr>
      <w:r w:rsidRPr="00477A71">
        <w:rPr>
          <w:rFonts w:ascii="Verdana" w:hAnsi="Verdana" w:cstheme="minorHAnsi"/>
          <w:sz w:val="22"/>
        </w:rPr>
        <w:t>Managing flow of enquiries from visiting companies and responding on behalf of the Creative P</w:t>
      </w:r>
      <w:r w:rsidR="00DE7569">
        <w:rPr>
          <w:rFonts w:ascii="Verdana" w:hAnsi="Verdana" w:cstheme="minorHAnsi"/>
          <w:sz w:val="22"/>
        </w:rPr>
        <w:t>r</w:t>
      </w:r>
      <w:r w:rsidRPr="00477A71">
        <w:rPr>
          <w:rFonts w:ascii="Verdana" w:hAnsi="Verdana" w:cstheme="minorHAnsi"/>
          <w:sz w:val="22"/>
        </w:rPr>
        <w:t xml:space="preserve">ogrammes and Audiences Director and Head of Programming and Producing, supporting the team in managing our daily dialogue and relationships with </w:t>
      </w:r>
      <w:proofErr w:type="gramStart"/>
      <w:r w:rsidRPr="00477A71">
        <w:rPr>
          <w:rFonts w:ascii="Verdana" w:hAnsi="Verdana" w:cstheme="minorHAnsi"/>
          <w:sz w:val="22"/>
        </w:rPr>
        <w:t>a large number of</w:t>
      </w:r>
      <w:proofErr w:type="gramEnd"/>
      <w:r w:rsidRPr="00477A71">
        <w:rPr>
          <w:rFonts w:ascii="Verdana" w:hAnsi="Verdana" w:cstheme="minorHAnsi"/>
          <w:sz w:val="22"/>
        </w:rPr>
        <w:t xml:space="preserve"> artists, companies and promoters.</w:t>
      </w:r>
    </w:p>
    <w:p w14:paraId="026F3546" w14:textId="31C4957C" w:rsidR="00FA1DFC" w:rsidRPr="00956B11" w:rsidRDefault="00FA1DFC" w:rsidP="00FA1DFC">
      <w:pPr>
        <w:pStyle w:val="ListParagraph"/>
        <w:widowControl w:val="0"/>
        <w:numPr>
          <w:ilvl w:val="0"/>
          <w:numId w:val="5"/>
        </w:numPr>
        <w:autoSpaceDE w:val="0"/>
        <w:autoSpaceDN w:val="0"/>
        <w:adjustRightInd w:val="0"/>
        <w:rPr>
          <w:rFonts w:ascii="Verdana" w:hAnsi="Verdana"/>
          <w:sz w:val="22"/>
        </w:rPr>
      </w:pPr>
      <w:r w:rsidRPr="00956B11">
        <w:rPr>
          <w:rFonts w:ascii="Verdana" w:hAnsi="Verdana"/>
          <w:sz w:val="22"/>
        </w:rPr>
        <w:t xml:space="preserve">Make and maintain pencil bookings for future </w:t>
      </w:r>
      <w:r w:rsidR="001623B0" w:rsidRPr="00956B11">
        <w:rPr>
          <w:rFonts w:ascii="Verdana" w:hAnsi="Verdana"/>
          <w:sz w:val="22"/>
        </w:rPr>
        <w:t>shows and</w:t>
      </w:r>
      <w:r w:rsidRPr="00956B11">
        <w:rPr>
          <w:rFonts w:ascii="Verdana" w:hAnsi="Verdana"/>
          <w:sz w:val="22"/>
        </w:rPr>
        <w:t xml:space="preserve"> </w:t>
      </w:r>
      <w:r>
        <w:rPr>
          <w:rFonts w:ascii="Verdana" w:hAnsi="Verdana"/>
          <w:sz w:val="22"/>
        </w:rPr>
        <w:t xml:space="preserve">follow up on programming enquiries as directed. </w:t>
      </w:r>
    </w:p>
    <w:p w14:paraId="7F5B7FFD" w14:textId="77777777" w:rsidR="00FA1DFC" w:rsidRPr="00477A71" w:rsidRDefault="00FA1DFC" w:rsidP="00FA1DFC">
      <w:pPr>
        <w:pStyle w:val="ListParagraph"/>
        <w:widowControl w:val="0"/>
        <w:numPr>
          <w:ilvl w:val="0"/>
          <w:numId w:val="5"/>
        </w:numPr>
        <w:autoSpaceDE w:val="0"/>
        <w:autoSpaceDN w:val="0"/>
        <w:spacing w:before="240"/>
        <w:rPr>
          <w:rFonts w:ascii="Verdana" w:hAnsi="Verdana" w:cstheme="minorHAnsi"/>
          <w:sz w:val="22"/>
        </w:rPr>
      </w:pPr>
      <w:r w:rsidRPr="00477A71">
        <w:rPr>
          <w:rFonts w:ascii="Verdana" w:hAnsi="Verdana" w:cstheme="minorHAnsi"/>
          <w:sz w:val="22"/>
        </w:rPr>
        <w:t>Be the first point of contact for all enquiries regarding local community performance and performance hires on behalf of the department.</w:t>
      </w:r>
    </w:p>
    <w:p w14:paraId="49FD4FC6" w14:textId="68D3C19F" w:rsidR="000F7BD3" w:rsidRDefault="000F7BD3" w:rsidP="00FA1DFC">
      <w:pPr>
        <w:pStyle w:val="ListParagraph"/>
        <w:widowControl w:val="0"/>
        <w:numPr>
          <w:ilvl w:val="0"/>
          <w:numId w:val="5"/>
        </w:numPr>
        <w:autoSpaceDE w:val="0"/>
        <w:autoSpaceDN w:val="0"/>
        <w:contextualSpacing w:val="0"/>
        <w:rPr>
          <w:rFonts w:ascii="Verdana" w:hAnsi="Verdana" w:cstheme="minorHAnsi"/>
          <w:sz w:val="22"/>
        </w:rPr>
      </w:pPr>
      <w:r w:rsidRPr="000F7BD3">
        <w:rPr>
          <w:rFonts w:ascii="Verdana" w:hAnsi="Verdana" w:cstheme="minorHAnsi"/>
          <w:sz w:val="22"/>
        </w:rPr>
        <w:t xml:space="preserve">Take responsibility for the accurate and timely management of event information within </w:t>
      </w:r>
      <w:proofErr w:type="spellStart"/>
      <w:r w:rsidRPr="000F7BD3">
        <w:rPr>
          <w:rFonts w:ascii="Verdana" w:hAnsi="Verdana" w:cstheme="minorHAnsi"/>
          <w:sz w:val="22"/>
        </w:rPr>
        <w:t>Yesplan</w:t>
      </w:r>
      <w:proofErr w:type="spellEnd"/>
      <w:r w:rsidRPr="000F7BD3">
        <w:rPr>
          <w:rFonts w:ascii="Verdana" w:hAnsi="Verdana" w:cstheme="minorHAnsi"/>
          <w:sz w:val="22"/>
        </w:rPr>
        <w:t xml:space="preserve">, </w:t>
      </w:r>
      <w:r w:rsidRPr="00956B11">
        <w:rPr>
          <w:rFonts w:ascii="Verdana" w:hAnsi="Verdana" w:cstheme="minorHAnsi"/>
          <w:sz w:val="22"/>
        </w:rPr>
        <w:t>Norwich Theatre’s event management system</w:t>
      </w:r>
      <w:r>
        <w:rPr>
          <w:rFonts w:ascii="Verdana" w:hAnsi="Verdana" w:cstheme="minorHAnsi"/>
          <w:sz w:val="22"/>
        </w:rPr>
        <w:t>,</w:t>
      </w:r>
      <w:r w:rsidRPr="000F7BD3">
        <w:rPr>
          <w:rFonts w:ascii="Verdana" w:hAnsi="Verdana" w:cstheme="minorHAnsi"/>
          <w:sz w:val="22"/>
        </w:rPr>
        <w:t xml:space="preserve"> ensuring all internal teams are equipped with the information required to deliver programmed work</w:t>
      </w:r>
      <w:r>
        <w:rPr>
          <w:rFonts w:ascii="Verdana" w:hAnsi="Verdana" w:cstheme="minorHAnsi"/>
          <w:sz w:val="22"/>
        </w:rPr>
        <w:t>.</w:t>
      </w:r>
    </w:p>
    <w:p w14:paraId="57871E8D" w14:textId="01DFEB75" w:rsidR="00FA1DFC" w:rsidRPr="00D514B3" w:rsidRDefault="000F7BD3" w:rsidP="00FA1DFC">
      <w:pPr>
        <w:pStyle w:val="ListParagraph"/>
        <w:widowControl w:val="0"/>
        <w:numPr>
          <w:ilvl w:val="0"/>
          <w:numId w:val="5"/>
        </w:numPr>
        <w:autoSpaceDE w:val="0"/>
        <w:autoSpaceDN w:val="0"/>
        <w:contextualSpacing w:val="0"/>
        <w:rPr>
          <w:rFonts w:ascii="Verdana" w:hAnsi="Verdana" w:cstheme="minorHAnsi"/>
          <w:sz w:val="22"/>
        </w:rPr>
      </w:pPr>
      <w:r>
        <w:rPr>
          <w:rFonts w:ascii="Verdana" w:hAnsi="Verdana" w:cstheme="minorHAnsi"/>
          <w:sz w:val="22"/>
        </w:rPr>
        <w:t xml:space="preserve">Coordinate the </w:t>
      </w:r>
      <w:r w:rsidR="00FA1DFC" w:rsidRPr="00D514B3">
        <w:rPr>
          <w:rFonts w:ascii="Verdana" w:hAnsi="Verdana" w:cstheme="minorHAnsi"/>
          <w:sz w:val="22"/>
        </w:rPr>
        <w:t xml:space="preserve">delivery of access performances and engagement elements of </w:t>
      </w:r>
      <w:r w:rsidR="00FA1DFC" w:rsidRPr="00D514B3">
        <w:rPr>
          <w:rFonts w:ascii="Verdana" w:hAnsi="Verdana" w:cstheme="minorHAnsi"/>
          <w:sz w:val="22"/>
        </w:rPr>
        <w:lastRenderedPageBreak/>
        <w:t>programmed performances such as Q&amp;As, post-show discussions, VIP packages etc.</w:t>
      </w:r>
    </w:p>
    <w:p w14:paraId="75ABF37E" w14:textId="77777777" w:rsidR="00477A71" w:rsidRPr="00477A71" w:rsidRDefault="00477A71" w:rsidP="00477A71">
      <w:pPr>
        <w:pStyle w:val="ListParagraph"/>
        <w:numPr>
          <w:ilvl w:val="0"/>
          <w:numId w:val="5"/>
        </w:numPr>
        <w:autoSpaceDE w:val="0"/>
        <w:autoSpaceDN w:val="0"/>
        <w:adjustRightInd w:val="0"/>
        <w:rPr>
          <w:rFonts w:ascii="Verdana" w:hAnsi="Verdana" w:cs="Metropolis Medium"/>
          <w:sz w:val="22"/>
          <w:szCs w:val="23"/>
        </w:rPr>
      </w:pPr>
      <w:r w:rsidRPr="00477A71">
        <w:rPr>
          <w:rFonts w:ascii="Verdana" w:hAnsi="Verdana" w:cs="Metropolis Medium"/>
          <w:sz w:val="22"/>
          <w:szCs w:val="23"/>
        </w:rPr>
        <w:t>Contribute to the diversity of programming to grow and diversify audiences at Norwich Theatre; through expanding the content of local performance companies and hires to include a broader range of artists and art forms.</w:t>
      </w:r>
    </w:p>
    <w:p w14:paraId="60A914AB" w14:textId="77777777" w:rsidR="00FC4E09" w:rsidRPr="00477A71" w:rsidRDefault="00FC4E09" w:rsidP="00FC4E09">
      <w:pPr>
        <w:pStyle w:val="ListParagraph"/>
        <w:widowControl w:val="0"/>
        <w:numPr>
          <w:ilvl w:val="0"/>
          <w:numId w:val="5"/>
        </w:numPr>
        <w:autoSpaceDE w:val="0"/>
        <w:autoSpaceDN w:val="0"/>
        <w:spacing w:before="240"/>
        <w:rPr>
          <w:rFonts w:ascii="Verdana" w:hAnsi="Verdana" w:cstheme="minorHAnsi"/>
          <w:sz w:val="22"/>
        </w:rPr>
      </w:pPr>
      <w:r w:rsidRPr="00477A71">
        <w:rPr>
          <w:rFonts w:ascii="Verdana" w:hAnsi="Verdana" w:cstheme="minorHAnsi"/>
          <w:sz w:val="22"/>
        </w:rPr>
        <w:t>Develop strong working relationships with a range of artists, promoters, producers and other receiving venues.</w:t>
      </w:r>
    </w:p>
    <w:p w14:paraId="518AD38A" w14:textId="77777777" w:rsidR="00956B11" w:rsidRPr="00477A71" w:rsidRDefault="00956B11" w:rsidP="00AD4AF9">
      <w:pPr>
        <w:pStyle w:val="ListParagraph"/>
        <w:widowControl w:val="0"/>
        <w:numPr>
          <w:ilvl w:val="0"/>
          <w:numId w:val="5"/>
        </w:numPr>
        <w:autoSpaceDE w:val="0"/>
        <w:autoSpaceDN w:val="0"/>
        <w:rPr>
          <w:rFonts w:ascii="Verdana" w:hAnsi="Verdana" w:cstheme="minorHAnsi"/>
          <w:sz w:val="22"/>
        </w:rPr>
      </w:pPr>
      <w:r w:rsidRPr="00477A71">
        <w:rPr>
          <w:rFonts w:ascii="Verdana" w:hAnsi="Verdana" w:cstheme="minorHAnsi"/>
          <w:sz w:val="22"/>
        </w:rPr>
        <w:t>Prepare paperwork for Programming Meetings, attend and produce notes for distribution.</w:t>
      </w:r>
    </w:p>
    <w:p w14:paraId="55E232CB" w14:textId="77777777" w:rsidR="00956B11" w:rsidRPr="0069541A" w:rsidRDefault="00956B11" w:rsidP="00AD4AF9">
      <w:pPr>
        <w:pStyle w:val="ListParagraph"/>
        <w:widowControl w:val="0"/>
        <w:numPr>
          <w:ilvl w:val="0"/>
          <w:numId w:val="5"/>
        </w:numPr>
        <w:autoSpaceDE w:val="0"/>
        <w:autoSpaceDN w:val="0"/>
        <w:adjustRightInd w:val="0"/>
        <w:rPr>
          <w:rFonts w:ascii="Verdana" w:hAnsi="Verdana" w:cstheme="minorHAnsi"/>
          <w:sz w:val="22"/>
        </w:rPr>
      </w:pPr>
      <w:proofErr w:type="gramStart"/>
      <w:r w:rsidRPr="00477A71">
        <w:rPr>
          <w:rFonts w:ascii="Verdana" w:hAnsi="Verdana" w:cstheme="minorHAnsi"/>
          <w:sz w:val="22"/>
        </w:rPr>
        <w:t>Maintain an appropriate level of confidentiality at all times</w:t>
      </w:r>
      <w:proofErr w:type="gramEnd"/>
      <w:r w:rsidRPr="00477A71">
        <w:rPr>
          <w:rFonts w:ascii="Verdana" w:hAnsi="Verdana" w:cstheme="minorHAnsi"/>
          <w:sz w:val="22"/>
        </w:rPr>
        <w:t xml:space="preserve">, with </w:t>
      </w:r>
      <w:proofErr w:type="gramStart"/>
      <w:r w:rsidRPr="00477A71">
        <w:rPr>
          <w:rFonts w:ascii="Verdana" w:hAnsi="Verdana" w:cstheme="minorHAnsi"/>
          <w:sz w:val="22"/>
        </w:rPr>
        <w:t>particular regard</w:t>
      </w:r>
      <w:proofErr w:type="gramEnd"/>
      <w:r w:rsidRPr="00477A71">
        <w:rPr>
          <w:rFonts w:ascii="Verdana" w:hAnsi="Verdana" w:cstheme="minorHAnsi"/>
          <w:sz w:val="22"/>
        </w:rPr>
        <w:t xml:space="preserve"> to sensitive information, ensuring that such information is securely and </w:t>
      </w:r>
      <w:r w:rsidRPr="0069541A">
        <w:rPr>
          <w:rFonts w:ascii="Verdana" w:hAnsi="Verdana" w:cstheme="minorHAnsi"/>
          <w:sz w:val="22"/>
        </w:rPr>
        <w:t>appropriately filed.</w:t>
      </w:r>
    </w:p>
    <w:p w14:paraId="0BCB1A55" w14:textId="22D2D76C" w:rsidR="000F7BD3" w:rsidRPr="0069541A" w:rsidRDefault="000F7BD3" w:rsidP="00AD4AF9">
      <w:pPr>
        <w:pStyle w:val="ListParagraph"/>
        <w:widowControl w:val="0"/>
        <w:numPr>
          <w:ilvl w:val="0"/>
          <w:numId w:val="5"/>
        </w:numPr>
        <w:autoSpaceDE w:val="0"/>
        <w:autoSpaceDN w:val="0"/>
        <w:adjustRightInd w:val="0"/>
        <w:rPr>
          <w:rFonts w:ascii="Verdana" w:hAnsi="Verdana" w:cstheme="minorHAnsi"/>
          <w:sz w:val="22"/>
        </w:rPr>
      </w:pPr>
      <w:r w:rsidRPr="0069541A">
        <w:rPr>
          <w:rFonts w:ascii="Verdana" w:hAnsi="Verdana" w:cstheme="minorHAnsi"/>
          <w:sz w:val="22"/>
        </w:rPr>
        <w:t>Support the Programming Manager in research and preparation for future programming decisions, as appropriate.</w:t>
      </w:r>
    </w:p>
    <w:p w14:paraId="61C37188" w14:textId="77777777" w:rsidR="00956B11" w:rsidRPr="00956B11" w:rsidRDefault="00956B11" w:rsidP="00956B11">
      <w:pPr>
        <w:widowControl w:val="0"/>
        <w:autoSpaceDE w:val="0"/>
        <w:autoSpaceDN w:val="0"/>
        <w:rPr>
          <w:rFonts w:ascii="Verdana" w:hAnsi="Verdana" w:cstheme="minorHAnsi"/>
          <w:sz w:val="22"/>
        </w:rPr>
      </w:pPr>
    </w:p>
    <w:p w14:paraId="21E75BCE" w14:textId="77777777" w:rsidR="00FC4E09" w:rsidRPr="00956B11" w:rsidRDefault="00FC4E09" w:rsidP="00FC4E09">
      <w:pPr>
        <w:autoSpaceDE w:val="0"/>
        <w:autoSpaceDN w:val="0"/>
        <w:adjustRightInd w:val="0"/>
        <w:rPr>
          <w:rFonts w:ascii="Verdana" w:hAnsi="Verdana"/>
          <w:b/>
          <w:sz w:val="22"/>
        </w:rPr>
      </w:pPr>
      <w:r w:rsidRPr="00956B11">
        <w:rPr>
          <w:rFonts w:ascii="Verdana" w:hAnsi="Verdana"/>
          <w:b/>
          <w:sz w:val="22"/>
        </w:rPr>
        <w:t>Financial</w:t>
      </w:r>
    </w:p>
    <w:p w14:paraId="43B9A8CE" w14:textId="77777777" w:rsidR="00FC4E09" w:rsidRPr="00956B11" w:rsidRDefault="00FC4E09" w:rsidP="00FC4E09">
      <w:pPr>
        <w:pStyle w:val="ListParagraph"/>
        <w:widowControl w:val="0"/>
        <w:numPr>
          <w:ilvl w:val="0"/>
          <w:numId w:val="7"/>
        </w:numPr>
        <w:autoSpaceDE w:val="0"/>
        <w:autoSpaceDN w:val="0"/>
        <w:adjustRightInd w:val="0"/>
        <w:spacing w:before="240"/>
        <w:rPr>
          <w:rFonts w:ascii="Verdana" w:hAnsi="Verdana"/>
          <w:sz w:val="22"/>
        </w:rPr>
      </w:pPr>
      <w:r w:rsidRPr="00956B11">
        <w:rPr>
          <w:rFonts w:ascii="Verdana" w:hAnsi="Verdana" w:cs="Calibri"/>
          <w:color w:val="000000"/>
          <w:sz w:val="22"/>
        </w:rPr>
        <w:t xml:space="preserve">Work closely with colleagues across all departments to ensure effective information flow around projected targets and settlements. </w:t>
      </w:r>
    </w:p>
    <w:p w14:paraId="448DBECD" w14:textId="77777777" w:rsidR="00FC4E09" w:rsidRPr="00956B11" w:rsidRDefault="00FC4E09" w:rsidP="00FC4E09">
      <w:pPr>
        <w:pStyle w:val="ListParagraph"/>
        <w:widowControl w:val="0"/>
        <w:numPr>
          <w:ilvl w:val="0"/>
          <w:numId w:val="7"/>
        </w:numPr>
        <w:autoSpaceDE w:val="0"/>
        <w:autoSpaceDN w:val="0"/>
        <w:adjustRightInd w:val="0"/>
        <w:rPr>
          <w:rFonts w:ascii="Verdana" w:hAnsi="Verdana"/>
          <w:sz w:val="22"/>
        </w:rPr>
      </w:pPr>
      <w:r w:rsidRPr="00956B11">
        <w:rPr>
          <w:rFonts w:ascii="Verdana" w:hAnsi="Verdana" w:cs="Calibri"/>
          <w:color w:val="000000"/>
          <w:sz w:val="22"/>
        </w:rPr>
        <w:t xml:space="preserve">Monitor ticket sales figures and produce detailed weekly sales updates, identifying any performances that may </w:t>
      </w:r>
      <w:proofErr w:type="gramStart"/>
      <w:r w:rsidRPr="00956B11">
        <w:rPr>
          <w:rFonts w:ascii="Verdana" w:hAnsi="Verdana" w:cs="Calibri"/>
          <w:color w:val="000000"/>
          <w:sz w:val="22"/>
        </w:rPr>
        <w:t>be in need of</w:t>
      </w:r>
      <w:proofErr w:type="gramEnd"/>
      <w:r w:rsidRPr="00956B11">
        <w:rPr>
          <w:rFonts w:ascii="Verdana" w:hAnsi="Verdana" w:cs="Calibri"/>
          <w:color w:val="000000"/>
          <w:sz w:val="22"/>
        </w:rPr>
        <w:t xml:space="preserve"> enhanced sales support.</w:t>
      </w:r>
    </w:p>
    <w:p w14:paraId="0CDDA1C2" w14:textId="77777777" w:rsidR="00FC4E09" w:rsidRPr="00956B11" w:rsidRDefault="00FC4E09" w:rsidP="00FC4E09">
      <w:pPr>
        <w:pStyle w:val="ListParagraph"/>
        <w:widowControl w:val="0"/>
        <w:numPr>
          <w:ilvl w:val="0"/>
          <w:numId w:val="7"/>
        </w:numPr>
        <w:autoSpaceDE w:val="0"/>
        <w:autoSpaceDN w:val="0"/>
        <w:adjustRightInd w:val="0"/>
        <w:rPr>
          <w:rFonts w:ascii="Verdana" w:hAnsi="Verdana"/>
          <w:sz w:val="22"/>
        </w:rPr>
      </w:pPr>
      <w:r w:rsidRPr="00956B11">
        <w:rPr>
          <w:rFonts w:ascii="Verdana" w:hAnsi="Verdana"/>
          <w:sz w:val="22"/>
        </w:rPr>
        <w:t>Raise invoices for deposits and event hires.</w:t>
      </w:r>
    </w:p>
    <w:p w14:paraId="2D933671" w14:textId="77777777" w:rsidR="00FC4E09" w:rsidRPr="00956B11" w:rsidRDefault="00FC4E09" w:rsidP="00FC4E09">
      <w:pPr>
        <w:pStyle w:val="ListParagraph"/>
        <w:widowControl w:val="0"/>
        <w:numPr>
          <w:ilvl w:val="0"/>
          <w:numId w:val="7"/>
        </w:numPr>
        <w:autoSpaceDE w:val="0"/>
        <w:autoSpaceDN w:val="0"/>
        <w:rPr>
          <w:rFonts w:ascii="Verdana" w:hAnsi="Verdana" w:cstheme="minorHAnsi"/>
          <w:sz w:val="22"/>
        </w:rPr>
      </w:pPr>
      <w:r w:rsidRPr="00956B11">
        <w:rPr>
          <w:rFonts w:ascii="Verdana" w:hAnsi="Verdana" w:cstheme="minorHAnsi"/>
          <w:sz w:val="22"/>
        </w:rPr>
        <w:t>Check and file settlements ensuring accuracy and transparency in the financial process.</w:t>
      </w:r>
    </w:p>
    <w:p w14:paraId="039C51EA" w14:textId="77777777" w:rsidR="00FC4E09" w:rsidRDefault="00FC4E09" w:rsidP="00FC4E09">
      <w:pPr>
        <w:pStyle w:val="ListParagraph"/>
        <w:numPr>
          <w:ilvl w:val="0"/>
          <w:numId w:val="7"/>
        </w:numPr>
        <w:spacing w:after="160" w:line="259" w:lineRule="auto"/>
        <w:rPr>
          <w:rFonts w:ascii="Verdana" w:hAnsi="Verdana"/>
          <w:sz w:val="22"/>
        </w:rPr>
      </w:pPr>
      <w:r w:rsidRPr="00956B11">
        <w:rPr>
          <w:rFonts w:ascii="Verdana" w:hAnsi="Verdana"/>
          <w:sz w:val="22"/>
        </w:rPr>
        <w:t>Work with the Finance team to support the accurate administration of PRS returns.</w:t>
      </w:r>
    </w:p>
    <w:p w14:paraId="1EFF2EB7" w14:textId="77777777" w:rsidR="00D514B3" w:rsidRPr="00956B11" w:rsidRDefault="00D514B3" w:rsidP="00D514B3">
      <w:pPr>
        <w:pStyle w:val="ListParagraph"/>
        <w:spacing w:after="160" w:line="259" w:lineRule="auto"/>
        <w:ind w:left="360"/>
        <w:rPr>
          <w:rFonts w:ascii="Verdana" w:hAnsi="Verdana"/>
          <w:sz w:val="22"/>
        </w:rPr>
      </w:pPr>
    </w:p>
    <w:p w14:paraId="3EAFD881" w14:textId="77777777" w:rsidR="00FC4E09" w:rsidRPr="00FC4E09" w:rsidRDefault="00FC4E09" w:rsidP="00FC4E09">
      <w:pPr>
        <w:autoSpaceDE w:val="0"/>
        <w:autoSpaceDN w:val="0"/>
        <w:adjustRightInd w:val="0"/>
        <w:rPr>
          <w:rFonts w:ascii="Verdana" w:hAnsi="Verdana"/>
          <w:b/>
          <w:sz w:val="22"/>
        </w:rPr>
      </w:pPr>
      <w:r w:rsidRPr="00FC4E09">
        <w:rPr>
          <w:rFonts w:ascii="Verdana" w:hAnsi="Verdana"/>
          <w:b/>
          <w:sz w:val="22"/>
        </w:rPr>
        <w:t xml:space="preserve">Administration </w:t>
      </w:r>
    </w:p>
    <w:p w14:paraId="7B11A546" w14:textId="77777777" w:rsidR="00956B11" w:rsidRPr="00956B11" w:rsidRDefault="00956B11" w:rsidP="00AD4AF9">
      <w:pPr>
        <w:pStyle w:val="ListParagraph"/>
        <w:widowControl w:val="0"/>
        <w:numPr>
          <w:ilvl w:val="0"/>
          <w:numId w:val="6"/>
        </w:numPr>
        <w:autoSpaceDE w:val="0"/>
        <w:autoSpaceDN w:val="0"/>
        <w:adjustRightInd w:val="0"/>
        <w:rPr>
          <w:rFonts w:ascii="Verdana" w:hAnsi="Verdana"/>
          <w:sz w:val="22"/>
        </w:rPr>
      </w:pPr>
      <w:r w:rsidRPr="00956B11">
        <w:rPr>
          <w:rFonts w:ascii="Verdana" w:hAnsi="Verdana" w:cstheme="minorHAnsi"/>
          <w:sz w:val="22"/>
        </w:rPr>
        <w:t>Dra</w:t>
      </w:r>
      <w:r w:rsidR="00FC4E09">
        <w:rPr>
          <w:rFonts w:ascii="Verdana" w:hAnsi="Verdana" w:cstheme="minorHAnsi"/>
          <w:sz w:val="22"/>
        </w:rPr>
        <w:t>ft manifests, GP projections,</w:t>
      </w:r>
      <w:r w:rsidRPr="00956B11">
        <w:rPr>
          <w:rFonts w:ascii="Verdana" w:hAnsi="Verdana" w:cstheme="minorHAnsi"/>
          <w:sz w:val="22"/>
        </w:rPr>
        <w:t xml:space="preserve"> deal memos</w:t>
      </w:r>
      <w:r w:rsidR="00FC4E09">
        <w:rPr>
          <w:rFonts w:ascii="Verdana" w:hAnsi="Verdana" w:cstheme="minorHAnsi"/>
          <w:sz w:val="22"/>
        </w:rPr>
        <w:t xml:space="preserve"> and contracts</w:t>
      </w:r>
      <w:r w:rsidRPr="00956B11">
        <w:rPr>
          <w:rFonts w:ascii="Verdana" w:hAnsi="Verdana" w:cstheme="minorHAnsi"/>
          <w:sz w:val="22"/>
        </w:rPr>
        <w:t xml:space="preserve"> for programmed shows ahead of sign-off by the Programming Manager or Head of Programming &amp; Producing.</w:t>
      </w:r>
    </w:p>
    <w:p w14:paraId="6EFE7B84" w14:textId="77777777" w:rsidR="00956B11" w:rsidRDefault="00956B11" w:rsidP="00B536FC">
      <w:pPr>
        <w:pStyle w:val="ListParagraph"/>
        <w:widowControl w:val="0"/>
        <w:numPr>
          <w:ilvl w:val="0"/>
          <w:numId w:val="6"/>
        </w:numPr>
        <w:autoSpaceDE w:val="0"/>
        <w:autoSpaceDN w:val="0"/>
        <w:adjustRightInd w:val="0"/>
        <w:spacing w:after="160" w:line="259" w:lineRule="auto"/>
        <w:rPr>
          <w:rFonts w:ascii="Verdana" w:hAnsi="Verdana"/>
          <w:sz w:val="22"/>
        </w:rPr>
      </w:pPr>
      <w:r w:rsidRPr="00FA1DFC">
        <w:rPr>
          <w:rFonts w:ascii="Verdana" w:hAnsi="Verdana"/>
          <w:sz w:val="22"/>
        </w:rPr>
        <w:t xml:space="preserve">Lead on ensuring signed contracts </w:t>
      </w:r>
      <w:proofErr w:type="gramStart"/>
      <w:r w:rsidRPr="00FA1DFC">
        <w:rPr>
          <w:rFonts w:ascii="Verdana" w:hAnsi="Verdana"/>
          <w:sz w:val="22"/>
        </w:rPr>
        <w:t>are</w:t>
      </w:r>
      <w:proofErr w:type="gramEnd"/>
      <w:r w:rsidRPr="00FA1DFC">
        <w:rPr>
          <w:rFonts w:ascii="Verdana" w:hAnsi="Verdana"/>
          <w:sz w:val="22"/>
        </w:rPr>
        <w:t xml:space="preserve"> returned by visiting producers in a timely </w:t>
      </w:r>
      <w:r w:rsidR="00FA1DFC" w:rsidRPr="00FA1DFC">
        <w:rPr>
          <w:rFonts w:ascii="Verdana" w:hAnsi="Verdana"/>
          <w:sz w:val="22"/>
        </w:rPr>
        <w:t>manner ahead of each engagement, and m</w:t>
      </w:r>
      <w:r w:rsidRPr="00FA1DFC">
        <w:rPr>
          <w:rFonts w:ascii="Verdana" w:hAnsi="Verdana"/>
          <w:sz w:val="22"/>
        </w:rPr>
        <w:t>aintain administrative processes for the effective monitoring, execution and communic</w:t>
      </w:r>
      <w:r w:rsidR="00FA1DFC">
        <w:rPr>
          <w:rFonts w:ascii="Verdana" w:hAnsi="Verdana"/>
          <w:sz w:val="22"/>
        </w:rPr>
        <w:t>ation of performance contracts.</w:t>
      </w:r>
    </w:p>
    <w:p w14:paraId="33D5785B" w14:textId="77777777" w:rsidR="00956B11" w:rsidRPr="00956B11" w:rsidRDefault="00956B11" w:rsidP="00AD4AF9">
      <w:pPr>
        <w:pStyle w:val="ListParagraph"/>
        <w:widowControl w:val="0"/>
        <w:numPr>
          <w:ilvl w:val="0"/>
          <w:numId w:val="4"/>
        </w:numPr>
        <w:autoSpaceDE w:val="0"/>
        <w:autoSpaceDN w:val="0"/>
        <w:adjustRightInd w:val="0"/>
        <w:ind w:left="360"/>
        <w:contextualSpacing w:val="0"/>
        <w:rPr>
          <w:rFonts w:ascii="Verdana" w:hAnsi="Verdana" w:cstheme="minorHAnsi"/>
          <w:sz w:val="22"/>
        </w:rPr>
      </w:pPr>
      <w:r w:rsidRPr="00956B11">
        <w:rPr>
          <w:rFonts w:ascii="Verdana" w:hAnsi="Verdana" w:cstheme="minorHAnsi"/>
          <w:sz w:val="22"/>
        </w:rPr>
        <w:t>Be responsible for proofing brochures and Norwich Theatre’s website in relation to programmed activity.</w:t>
      </w:r>
    </w:p>
    <w:p w14:paraId="1F770936" w14:textId="77777777" w:rsidR="00956B11" w:rsidRPr="00FA1DFC" w:rsidRDefault="00FA1DFC" w:rsidP="00954FE6">
      <w:pPr>
        <w:pStyle w:val="ListParagraph"/>
        <w:widowControl w:val="0"/>
        <w:numPr>
          <w:ilvl w:val="0"/>
          <w:numId w:val="4"/>
        </w:numPr>
        <w:autoSpaceDE w:val="0"/>
        <w:autoSpaceDN w:val="0"/>
        <w:adjustRightInd w:val="0"/>
        <w:ind w:left="360" w:hanging="426"/>
        <w:rPr>
          <w:rFonts w:ascii="Verdana" w:hAnsi="Verdana" w:cstheme="minorHAnsi"/>
          <w:sz w:val="22"/>
        </w:rPr>
      </w:pPr>
      <w:r w:rsidRPr="00FA1DFC">
        <w:rPr>
          <w:rFonts w:ascii="Verdana" w:hAnsi="Verdana" w:cstheme="minorHAnsi"/>
          <w:sz w:val="22"/>
        </w:rPr>
        <w:t xml:space="preserve">Organise requirements of </w:t>
      </w:r>
      <w:r w:rsidR="00DE7569">
        <w:rPr>
          <w:rFonts w:ascii="Verdana" w:hAnsi="Verdana" w:cstheme="minorHAnsi"/>
          <w:sz w:val="22"/>
        </w:rPr>
        <w:t>visiting</w:t>
      </w:r>
      <w:r w:rsidRPr="00FA1DFC">
        <w:rPr>
          <w:rFonts w:ascii="Verdana" w:hAnsi="Verdana" w:cstheme="minorHAnsi"/>
          <w:sz w:val="22"/>
        </w:rPr>
        <w:t xml:space="preserve"> companies, including but not limited to </w:t>
      </w:r>
      <w:r w:rsidR="00956B11" w:rsidRPr="00FA1DFC">
        <w:rPr>
          <w:rFonts w:ascii="Verdana" w:hAnsi="Verdana" w:cstheme="minorHAnsi"/>
          <w:sz w:val="22"/>
        </w:rPr>
        <w:t>ticket allocations, seat holds and guest lists</w:t>
      </w:r>
      <w:r w:rsidRPr="00FA1DFC">
        <w:rPr>
          <w:rFonts w:ascii="Verdana" w:hAnsi="Verdana" w:cstheme="minorHAnsi"/>
          <w:sz w:val="22"/>
        </w:rPr>
        <w:t xml:space="preserve">, </w:t>
      </w:r>
      <w:r w:rsidR="00956B11" w:rsidRPr="00FA1DFC">
        <w:rPr>
          <w:rFonts w:ascii="Verdana" w:hAnsi="Verdana" w:cstheme="minorHAnsi"/>
          <w:sz w:val="22"/>
        </w:rPr>
        <w:t>space for additional performance-related activities when required (</w:t>
      </w:r>
      <w:proofErr w:type="spellStart"/>
      <w:r w:rsidR="00956B11" w:rsidRPr="00FA1DFC">
        <w:rPr>
          <w:rFonts w:ascii="Verdana" w:hAnsi="Verdana" w:cstheme="minorHAnsi"/>
          <w:sz w:val="22"/>
        </w:rPr>
        <w:t>eg</w:t>
      </w:r>
      <w:proofErr w:type="spellEnd"/>
      <w:r w:rsidR="00956B11" w:rsidRPr="00FA1DFC">
        <w:rPr>
          <w:rFonts w:ascii="Verdana" w:hAnsi="Verdana" w:cstheme="minorHAnsi"/>
          <w:sz w:val="22"/>
        </w:rPr>
        <w:t xml:space="preserve"> company warm-ups, dance calls, etc).</w:t>
      </w:r>
    </w:p>
    <w:p w14:paraId="34A92167" w14:textId="77777777" w:rsidR="00956B11" w:rsidRPr="00DE7569" w:rsidRDefault="00956B11" w:rsidP="00DE7569">
      <w:pPr>
        <w:pStyle w:val="ListParagraph"/>
        <w:widowControl w:val="0"/>
        <w:numPr>
          <w:ilvl w:val="0"/>
          <w:numId w:val="4"/>
        </w:numPr>
        <w:autoSpaceDE w:val="0"/>
        <w:autoSpaceDN w:val="0"/>
        <w:adjustRightInd w:val="0"/>
        <w:ind w:left="360"/>
        <w:contextualSpacing w:val="0"/>
        <w:rPr>
          <w:rFonts w:ascii="Verdana" w:hAnsi="Verdana" w:cstheme="minorHAnsi"/>
          <w:sz w:val="22"/>
        </w:rPr>
      </w:pPr>
      <w:r w:rsidRPr="00DE7569">
        <w:rPr>
          <w:rFonts w:ascii="Verdana" w:hAnsi="Verdana" w:cstheme="minorHAnsi"/>
          <w:sz w:val="22"/>
        </w:rPr>
        <w:t>Gather information to support evaluation of presented programmes and produce regular reports on KPIs, identifying potential trends, areas for development and recommendations for future opportunities.</w:t>
      </w:r>
    </w:p>
    <w:p w14:paraId="57733C84" w14:textId="77777777" w:rsidR="007328E0" w:rsidRPr="007328E0" w:rsidRDefault="007328E0" w:rsidP="00DE7569">
      <w:pPr>
        <w:pStyle w:val="ListParagraph"/>
        <w:widowControl w:val="0"/>
        <w:numPr>
          <w:ilvl w:val="0"/>
          <w:numId w:val="4"/>
        </w:numPr>
        <w:autoSpaceDE w:val="0"/>
        <w:autoSpaceDN w:val="0"/>
        <w:adjustRightInd w:val="0"/>
        <w:ind w:left="360"/>
        <w:contextualSpacing w:val="0"/>
        <w:rPr>
          <w:rFonts w:ascii="Verdana" w:hAnsi="Verdana"/>
          <w:sz w:val="22"/>
        </w:rPr>
      </w:pPr>
      <w:r w:rsidRPr="00DE7569">
        <w:rPr>
          <w:rFonts w:ascii="Verdana" w:hAnsi="Verdana" w:cstheme="minorHAnsi"/>
          <w:sz w:val="22"/>
        </w:rPr>
        <w:t>Maintain a strong database of audio description, captioning and sign language</w:t>
      </w:r>
      <w:r w:rsidRPr="004E3D71">
        <w:rPr>
          <w:rFonts w:ascii="Verdana" w:hAnsi="Verdana"/>
          <w:sz w:val="22"/>
        </w:rPr>
        <w:t xml:space="preserve"> interpretation providers.</w:t>
      </w:r>
    </w:p>
    <w:p w14:paraId="7AE57475" w14:textId="77777777" w:rsidR="00D2543C" w:rsidRPr="00540E89" w:rsidRDefault="00D2543C" w:rsidP="005F2C59">
      <w:pPr>
        <w:spacing w:after="120"/>
        <w:jc w:val="both"/>
        <w:rPr>
          <w:rFonts w:ascii="Verdana" w:hAnsi="Verdana" w:cs="Arial"/>
          <w:b/>
          <w:sz w:val="22"/>
        </w:rPr>
      </w:pPr>
    </w:p>
    <w:p w14:paraId="4FB1AAE8" w14:textId="77777777" w:rsidR="00F33764" w:rsidRPr="00540E89" w:rsidRDefault="006A5E67" w:rsidP="005F2C59">
      <w:pPr>
        <w:spacing w:after="120"/>
        <w:jc w:val="both"/>
        <w:rPr>
          <w:rFonts w:ascii="Verdana" w:hAnsi="Verdana" w:cs="Arial"/>
          <w:b/>
          <w:sz w:val="22"/>
        </w:rPr>
      </w:pPr>
      <w:r w:rsidRPr="00540E89">
        <w:rPr>
          <w:rFonts w:ascii="Verdana" w:hAnsi="Verdana" w:cs="Arial"/>
          <w:b/>
          <w:sz w:val="22"/>
        </w:rPr>
        <w:t xml:space="preserve">Organisational Wide Responsibilities </w:t>
      </w:r>
    </w:p>
    <w:p w14:paraId="6DF6709A" w14:textId="77777777" w:rsidR="00540E89" w:rsidRDefault="00540E89" w:rsidP="00540E89">
      <w:pPr>
        <w:pStyle w:val="ListParagraph"/>
        <w:widowControl w:val="0"/>
        <w:numPr>
          <w:ilvl w:val="0"/>
          <w:numId w:val="1"/>
        </w:numPr>
        <w:autoSpaceDE w:val="0"/>
        <w:autoSpaceDN w:val="0"/>
        <w:adjustRightInd w:val="0"/>
        <w:ind w:left="360"/>
        <w:contextualSpacing w:val="0"/>
        <w:rPr>
          <w:rFonts w:ascii="Verdana" w:hAnsi="Verdana" w:cs="Arial"/>
          <w:sz w:val="22"/>
        </w:rPr>
      </w:pPr>
      <w:r w:rsidRPr="00774A42">
        <w:rPr>
          <w:rFonts w:ascii="Verdana" w:hAnsi="Verdana" w:cs="Arial"/>
          <w:sz w:val="22"/>
        </w:rPr>
        <w:t>To demonstrate and promote our core values</w:t>
      </w:r>
      <w:r>
        <w:rPr>
          <w:rFonts w:ascii="Verdana" w:hAnsi="Verdana" w:cs="Arial"/>
          <w:sz w:val="22"/>
        </w:rPr>
        <w:t xml:space="preserve"> of Creativity, Impactfulness, Honesty, Kindness, Inclusivity and Bravery</w:t>
      </w:r>
      <w:r w:rsidR="00DE7569">
        <w:rPr>
          <w:rFonts w:ascii="Verdana" w:hAnsi="Verdana" w:cs="Arial"/>
          <w:sz w:val="22"/>
        </w:rPr>
        <w:t>.</w:t>
      </w:r>
    </w:p>
    <w:p w14:paraId="224ABA7C" w14:textId="77777777" w:rsidR="00540E89" w:rsidRDefault="00540E89" w:rsidP="00540E89">
      <w:pPr>
        <w:pStyle w:val="ListParagraph"/>
        <w:widowControl w:val="0"/>
        <w:numPr>
          <w:ilvl w:val="0"/>
          <w:numId w:val="1"/>
        </w:numPr>
        <w:autoSpaceDE w:val="0"/>
        <w:autoSpaceDN w:val="0"/>
        <w:adjustRightInd w:val="0"/>
        <w:ind w:left="360"/>
        <w:rPr>
          <w:rFonts w:ascii="Verdana" w:hAnsi="Verdana" w:cs="Arial"/>
          <w:sz w:val="22"/>
        </w:rPr>
      </w:pPr>
      <w:r>
        <w:rPr>
          <w:rFonts w:ascii="Verdana" w:hAnsi="Verdana" w:cs="Arial"/>
          <w:sz w:val="22"/>
        </w:rPr>
        <w:t>To seek to advance Norwich Theatre’s vision “</w:t>
      </w:r>
      <w:r w:rsidRPr="00A91D7D">
        <w:rPr>
          <w:rFonts w:ascii="Verdana" w:hAnsi="Verdana" w:cs="Arial"/>
          <w:sz w:val="22"/>
        </w:rPr>
        <w:t>To make all of our</w:t>
      </w:r>
      <w:r>
        <w:rPr>
          <w:rFonts w:ascii="Verdana" w:hAnsi="Verdana" w:cs="Arial"/>
          <w:sz w:val="22"/>
        </w:rPr>
        <w:t xml:space="preserve"> </w:t>
      </w:r>
      <w:r w:rsidRPr="00A91D7D">
        <w:rPr>
          <w:rFonts w:ascii="Verdana" w:hAnsi="Verdana" w:cs="Arial"/>
          <w:sz w:val="22"/>
        </w:rPr>
        <w:t xml:space="preserve">Creative </w:t>
      </w:r>
      <w:r w:rsidRPr="00A91D7D">
        <w:rPr>
          <w:rFonts w:ascii="Verdana" w:hAnsi="Verdana" w:cs="Arial"/>
          <w:sz w:val="22"/>
        </w:rPr>
        <w:lastRenderedPageBreak/>
        <w:t>Experiences</w:t>
      </w:r>
      <w:r>
        <w:rPr>
          <w:rFonts w:ascii="Verdana" w:hAnsi="Verdana" w:cs="Arial"/>
          <w:sz w:val="22"/>
        </w:rPr>
        <w:t xml:space="preserve"> </w:t>
      </w:r>
      <w:r w:rsidRPr="00A91D7D">
        <w:rPr>
          <w:rFonts w:ascii="Verdana" w:hAnsi="Verdana" w:cs="Arial"/>
          <w:sz w:val="22"/>
        </w:rPr>
        <w:t>have wide reaching</w:t>
      </w:r>
      <w:r>
        <w:rPr>
          <w:rFonts w:ascii="Verdana" w:hAnsi="Verdana" w:cs="Arial"/>
          <w:sz w:val="22"/>
        </w:rPr>
        <w:t xml:space="preserve"> </w:t>
      </w:r>
      <w:r w:rsidR="00DE7569">
        <w:rPr>
          <w:rFonts w:ascii="Verdana" w:hAnsi="Verdana" w:cs="Arial"/>
          <w:sz w:val="22"/>
        </w:rPr>
        <w:t>positive impact</w:t>
      </w:r>
      <w:r>
        <w:rPr>
          <w:rFonts w:ascii="Verdana" w:hAnsi="Verdana" w:cs="Arial"/>
          <w:sz w:val="22"/>
        </w:rPr>
        <w:t>”</w:t>
      </w:r>
      <w:r w:rsidR="00DE7569">
        <w:rPr>
          <w:rFonts w:ascii="Verdana" w:hAnsi="Verdana" w:cs="Arial"/>
          <w:sz w:val="22"/>
        </w:rPr>
        <w:t>.</w:t>
      </w:r>
    </w:p>
    <w:p w14:paraId="27E0E850" w14:textId="77777777" w:rsidR="00540E89" w:rsidRPr="00A91D7D" w:rsidRDefault="00540E89" w:rsidP="00540E89">
      <w:pPr>
        <w:pStyle w:val="ListParagraph"/>
        <w:widowControl w:val="0"/>
        <w:numPr>
          <w:ilvl w:val="0"/>
          <w:numId w:val="1"/>
        </w:numPr>
        <w:autoSpaceDE w:val="0"/>
        <w:autoSpaceDN w:val="0"/>
        <w:adjustRightInd w:val="0"/>
        <w:ind w:left="360"/>
        <w:rPr>
          <w:rFonts w:ascii="Verdana" w:hAnsi="Verdana" w:cs="Arial"/>
          <w:sz w:val="22"/>
        </w:rPr>
      </w:pPr>
      <w:r>
        <w:rPr>
          <w:rFonts w:ascii="Verdana" w:hAnsi="Verdana" w:cs="Arial"/>
          <w:sz w:val="22"/>
        </w:rPr>
        <w:t xml:space="preserve">To ensure you are always an ambassador for Norwich Theatre’s mission: “To </w:t>
      </w:r>
      <w:r w:rsidRPr="00A91D7D">
        <w:rPr>
          <w:rFonts w:ascii="Verdana" w:hAnsi="Verdana" w:cs="Arial"/>
          <w:sz w:val="22"/>
        </w:rPr>
        <w:t>provide creative experiences, rooted in the art</w:t>
      </w:r>
      <w:r>
        <w:rPr>
          <w:rFonts w:ascii="Verdana" w:hAnsi="Verdana" w:cs="Arial"/>
          <w:sz w:val="22"/>
        </w:rPr>
        <w:t xml:space="preserve"> </w:t>
      </w:r>
      <w:r w:rsidRPr="00A91D7D">
        <w:rPr>
          <w:rFonts w:ascii="Verdana" w:hAnsi="Verdana" w:cs="Arial"/>
          <w:sz w:val="22"/>
        </w:rPr>
        <w:t>of Performance and secure in our sense of Place,</w:t>
      </w:r>
      <w:r>
        <w:rPr>
          <w:rFonts w:ascii="Verdana" w:hAnsi="Verdana" w:cs="Arial"/>
          <w:sz w:val="22"/>
        </w:rPr>
        <w:t xml:space="preserve"> </w:t>
      </w:r>
      <w:r w:rsidRPr="00A91D7D">
        <w:rPr>
          <w:rFonts w:ascii="Verdana" w:hAnsi="Verdana" w:cs="Arial"/>
          <w:sz w:val="22"/>
        </w:rPr>
        <w:t>which generate positive impact for all People and</w:t>
      </w:r>
      <w:r>
        <w:rPr>
          <w:rFonts w:ascii="Verdana" w:hAnsi="Verdana" w:cs="Arial"/>
          <w:sz w:val="22"/>
        </w:rPr>
        <w:t xml:space="preserve"> </w:t>
      </w:r>
      <w:r w:rsidRPr="00A91D7D">
        <w:rPr>
          <w:rFonts w:ascii="Verdana" w:hAnsi="Verdana" w:cs="Arial"/>
          <w:sz w:val="22"/>
        </w:rPr>
        <w:t>insp</w:t>
      </w:r>
      <w:r w:rsidR="00DE7569">
        <w:rPr>
          <w:rFonts w:ascii="Verdana" w:hAnsi="Verdana" w:cs="Arial"/>
          <w:sz w:val="22"/>
        </w:rPr>
        <w:t>ire Prosperity in all its forms</w:t>
      </w:r>
      <w:r>
        <w:rPr>
          <w:rFonts w:ascii="Verdana" w:hAnsi="Verdana" w:cs="Arial"/>
          <w:sz w:val="22"/>
        </w:rPr>
        <w:t>”</w:t>
      </w:r>
      <w:r w:rsidR="00DE7569">
        <w:rPr>
          <w:rFonts w:ascii="Verdana" w:hAnsi="Verdana" w:cs="Arial"/>
          <w:sz w:val="22"/>
        </w:rPr>
        <w:t>.</w:t>
      </w:r>
    </w:p>
    <w:p w14:paraId="7A3D008D" w14:textId="77777777" w:rsidR="00540E89" w:rsidRPr="00774A42" w:rsidRDefault="00540E89" w:rsidP="00540E89">
      <w:pPr>
        <w:pStyle w:val="ListParagraph"/>
        <w:widowControl w:val="0"/>
        <w:numPr>
          <w:ilvl w:val="0"/>
          <w:numId w:val="1"/>
        </w:numPr>
        <w:autoSpaceDE w:val="0"/>
        <w:autoSpaceDN w:val="0"/>
        <w:adjustRightInd w:val="0"/>
        <w:ind w:left="360"/>
        <w:contextualSpacing w:val="0"/>
        <w:rPr>
          <w:rFonts w:ascii="Verdana" w:hAnsi="Verdana" w:cs="Arial"/>
          <w:sz w:val="22"/>
        </w:rPr>
      </w:pPr>
      <w:r>
        <w:rPr>
          <w:rFonts w:ascii="Verdana" w:hAnsi="Verdana" w:cs="Arial"/>
          <w:sz w:val="22"/>
        </w:rPr>
        <w:t>To comply with all Norwich Theatre</w:t>
      </w:r>
      <w:r w:rsidRPr="00774A42">
        <w:rPr>
          <w:rFonts w:ascii="Verdana" w:hAnsi="Verdana" w:cs="Arial"/>
          <w:sz w:val="22"/>
        </w:rPr>
        <w:t xml:space="preserve"> policies including Safeguarding, Equal Opportunities, Health and Safety, ICT, Data Security and Protection</w:t>
      </w:r>
      <w:r w:rsidR="00DE7569">
        <w:rPr>
          <w:rFonts w:ascii="Verdana" w:hAnsi="Verdana" w:cs="Arial"/>
          <w:sz w:val="22"/>
        </w:rPr>
        <w:t>.</w:t>
      </w:r>
    </w:p>
    <w:p w14:paraId="114B29F8" w14:textId="77777777" w:rsidR="00540E89" w:rsidRPr="00774A42" w:rsidRDefault="00540E89" w:rsidP="00540E89">
      <w:pPr>
        <w:pStyle w:val="ListParagraph"/>
        <w:widowControl w:val="0"/>
        <w:numPr>
          <w:ilvl w:val="0"/>
          <w:numId w:val="1"/>
        </w:numPr>
        <w:autoSpaceDE w:val="0"/>
        <w:autoSpaceDN w:val="0"/>
        <w:adjustRightInd w:val="0"/>
        <w:ind w:left="360"/>
        <w:contextualSpacing w:val="0"/>
        <w:rPr>
          <w:rFonts w:ascii="Verdana" w:hAnsi="Verdana" w:cs="Arial"/>
          <w:sz w:val="22"/>
        </w:rPr>
      </w:pPr>
      <w:r w:rsidRPr="00774A42">
        <w:rPr>
          <w:rFonts w:ascii="Verdana" w:hAnsi="Verdana" w:cs="Arial"/>
          <w:sz w:val="22"/>
        </w:rPr>
        <w:t>To undergo any training necessary to fulfil the duties of this role and to develop its contribution to the organisation</w:t>
      </w:r>
      <w:r w:rsidR="00DE7569">
        <w:rPr>
          <w:rFonts w:ascii="Verdana" w:hAnsi="Verdana" w:cs="Arial"/>
          <w:sz w:val="22"/>
        </w:rPr>
        <w:t>.</w:t>
      </w:r>
    </w:p>
    <w:p w14:paraId="0B95D59B" w14:textId="77777777" w:rsidR="00FF7264" w:rsidRDefault="00FF7264" w:rsidP="00D12BE7">
      <w:pPr>
        <w:widowControl w:val="0"/>
        <w:autoSpaceDE w:val="0"/>
        <w:autoSpaceDN w:val="0"/>
        <w:adjustRightInd w:val="0"/>
        <w:jc w:val="both"/>
        <w:rPr>
          <w:rFonts w:ascii="Verdana" w:hAnsi="Verdana" w:cs="Arial"/>
          <w:sz w:val="22"/>
        </w:rPr>
      </w:pPr>
    </w:p>
    <w:p w14:paraId="7CAD12A6" w14:textId="77777777" w:rsidR="001623B0" w:rsidRDefault="001623B0" w:rsidP="00D12BE7">
      <w:pPr>
        <w:widowControl w:val="0"/>
        <w:autoSpaceDE w:val="0"/>
        <w:autoSpaceDN w:val="0"/>
        <w:adjustRightInd w:val="0"/>
        <w:jc w:val="both"/>
        <w:rPr>
          <w:rFonts w:ascii="Verdana" w:hAnsi="Verdana" w:cs="Arial"/>
          <w:sz w:val="22"/>
        </w:rPr>
      </w:pPr>
    </w:p>
    <w:p w14:paraId="2C44D1F2" w14:textId="77777777" w:rsidR="001623B0" w:rsidRDefault="001623B0" w:rsidP="00D12BE7">
      <w:pPr>
        <w:widowControl w:val="0"/>
        <w:autoSpaceDE w:val="0"/>
        <w:autoSpaceDN w:val="0"/>
        <w:adjustRightInd w:val="0"/>
        <w:jc w:val="both"/>
        <w:rPr>
          <w:rFonts w:ascii="Verdana" w:hAnsi="Verdana" w:cs="Arial"/>
          <w:sz w:val="22"/>
        </w:rPr>
      </w:pPr>
    </w:p>
    <w:p w14:paraId="4636F930" w14:textId="77777777" w:rsidR="001623B0" w:rsidRDefault="001623B0" w:rsidP="00D12BE7">
      <w:pPr>
        <w:widowControl w:val="0"/>
        <w:autoSpaceDE w:val="0"/>
        <w:autoSpaceDN w:val="0"/>
        <w:adjustRightInd w:val="0"/>
        <w:jc w:val="both"/>
        <w:rPr>
          <w:rFonts w:ascii="Verdana" w:hAnsi="Verdana" w:cs="Arial"/>
          <w:sz w:val="22"/>
        </w:rPr>
      </w:pPr>
    </w:p>
    <w:p w14:paraId="6BEE33B5" w14:textId="77777777" w:rsidR="001623B0" w:rsidRDefault="001623B0" w:rsidP="00D12BE7">
      <w:pPr>
        <w:widowControl w:val="0"/>
        <w:autoSpaceDE w:val="0"/>
        <w:autoSpaceDN w:val="0"/>
        <w:adjustRightInd w:val="0"/>
        <w:jc w:val="both"/>
        <w:rPr>
          <w:rFonts w:ascii="Verdana" w:hAnsi="Verdana" w:cs="Arial"/>
          <w:sz w:val="22"/>
        </w:rPr>
      </w:pPr>
    </w:p>
    <w:p w14:paraId="13C3FA10" w14:textId="77777777" w:rsidR="001623B0" w:rsidRDefault="001623B0" w:rsidP="00D12BE7">
      <w:pPr>
        <w:widowControl w:val="0"/>
        <w:autoSpaceDE w:val="0"/>
        <w:autoSpaceDN w:val="0"/>
        <w:adjustRightInd w:val="0"/>
        <w:jc w:val="both"/>
        <w:rPr>
          <w:rFonts w:ascii="Verdana" w:hAnsi="Verdana" w:cs="Arial"/>
          <w:sz w:val="22"/>
        </w:rPr>
      </w:pPr>
    </w:p>
    <w:p w14:paraId="67F1E518" w14:textId="77777777" w:rsidR="001623B0" w:rsidRDefault="001623B0" w:rsidP="00D12BE7">
      <w:pPr>
        <w:widowControl w:val="0"/>
        <w:autoSpaceDE w:val="0"/>
        <w:autoSpaceDN w:val="0"/>
        <w:adjustRightInd w:val="0"/>
        <w:jc w:val="both"/>
        <w:rPr>
          <w:rFonts w:ascii="Verdana" w:hAnsi="Verdana" w:cs="Arial"/>
          <w:sz w:val="22"/>
        </w:rPr>
      </w:pPr>
    </w:p>
    <w:p w14:paraId="747797E5" w14:textId="77777777" w:rsidR="001623B0" w:rsidRDefault="001623B0" w:rsidP="00D12BE7">
      <w:pPr>
        <w:widowControl w:val="0"/>
        <w:autoSpaceDE w:val="0"/>
        <w:autoSpaceDN w:val="0"/>
        <w:adjustRightInd w:val="0"/>
        <w:jc w:val="both"/>
        <w:rPr>
          <w:rFonts w:ascii="Verdana" w:hAnsi="Verdana" w:cs="Arial"/>
          <w:sz w:val="22"/>
        </w:rPr>
      </w:pPr>
    </w:p>
    <w:p w14:paraId="660F17E2" w14:textId="77777777" w:rsidR="001623B0" w:rsidRDefault="001623B0" w:rsidP="00D12BE7">
      <w:pPr>
        <w:widowControl w:val="0"/>
        <w:autoSpaceDE w:val="0"/>
        <w:autoSpaceDN w:val="0"/>
        <w:adjustRightInd w:val="0"/>
        <w:jc w:val="both"/>
        <w:rPr>
          <w:rFonts w:ascii="Verdana" w:hAnsi="Verdana" w:cs="Arial"/>
          <w:sz w:val="22"/>
        </w:rPr>
      </w:pPr>
    </w:p>
    <w:p w14:paraId="5BE1F9CC" w14:textId="77777777" w:rsidR="001623B0" w:rsidRDefault="001623B0" w:rsidP="00D12BE7">
      <w:pPr>
        <w:widowControl w:val="0"/>
        <w:autoSpaceDE w:val="0"/>
        <w:autoSpaceDN w:val="0"/>
        <w:adjustRightInd w:val="0"/>
        <w:jc w:val="both"/>
        <w:rPr>
          <w:rFonts w:ascii="Verdana" w:hAnsi="Verdana" w:cs="Arial"/>
          <w:sz w:val="22"/>
        </w:rPr>
      </w:pPr>
    </w:p>
    <w:p w14:paraId="2B73E374" w14:textId="77777777" w:rsidR="001623B0" w:rsidRDefault="001623B0" w:rsidP="00D12BE7">
      <w:pPr>
        <w:widowControl w:val="0"/>
        <w:autoSpaceDE w:val="0"/>
        <w:autoSpaceDN w:val="0"/>
        <w:adjustRightInd w:val="0"/>
        <w:jc w:val="both"/>
        <w:rPr>
          <w:rFonts w:ascii="Verdana" w:hAnsi="Verdana" w:cs="Arial"/>
          <w:sz w:val="22"/>
        </w:rPr>
      </w:pPr>
    </w:p>
    <w:p w14:paraId="77064C95" w14:textId="77777777" w:rsidR="001623B0" w:rsidRDefault="001623B0" w:rsidP="00D12BE7">
      <w:pPr>
        <w:widowControl w:val="0"/>
        <w:autoSpaceDE w:val="0"/>
        <w:autoSpaceDN w:val="0"/>
        <w:adjustRightInd w:val="0"/>
        <w:jc w:val="both"/>
        <w:rPr>
          <w:rFonts w:ascii="Verdana" w:hAnsi="Verdana" w:cs="Arial"/>
          <w:sz w:val="22"/>
        </w:rPr>
      </w:pPr>
    </w:p>
    <w:p w14:paraId="0335817A" w14:textId="77777777" w:rsidR="001623B0" w:rsidRDefault="001623B0" w:rsidP="00D12BE7">
      <w:pPr>
        <w:widowControl w:val="0"/>
        <w:autoSpaceDE w:val="0"/>
        <w:autoSpaceDN w:val="0"/>
        <w:adjustRightInd w:val="0"/>
        <w:jc w:val="both"/>
        <w:rPr>
          <w:rFonts w:ascii="Verdana" w:hAnsi="Verdana" w:cs="Arial"/>
          <w:sz w:val="22"/>
        </w:rPr>
      </w:pPr>
    </w:p>
    <w:p w14:paraId="503EDAB1" w14:textId="77777777" w:rsidR="001623B0" w:rsidRDefault="001623B0" w:rsidP="00D12BE7">
      <w:pPr>
        <w:widowControl w:val="0"/>
        <w:autoSpaceDE w:val="0"/>
        <w:autoSpaceDN w:val="0"/>
        <w:adjustRightInd w:val="0"/>
        <w:jc w:val="both"/>
        <w:rPr>
          <w:rFonts w:ascii="Verdana" w:hAnsi="Verdana" w:cs="Arial"/>
          <w:sz w:val="22"/>
        </w:rPr>
      </w:pPr>
    </w:p>
    <w:p w14:paraId="606C6F6B" w14:textId="77777777" w:rsidR="001623B0" w:rsidRDefault="001623B0" w:rsidP="00D12BE7">
      <w:pPr>
        <w:widowControl w:val="0"/>
        <w:autoSpaceDE w:val="0"/>
        <w:autoSpaceDN w:val="0"/>
        <w:adjustRightInd w:val="0"/>
        <w:jc w:val="both"/>
        <w:rPr>
          <w:rFonts w:ascii="Verdana" w:hAnsi="Verdana" w:cs="Arial"/>
          <w:sz w:val="22"/>
        </w:rPr>
      </w:pPr>
    </w:p>
    <w:p w14:paraId="55B23179" w14:textId="77777777" w:rsidR="001623B0" w:rsidRDefault="001623B0" w:rsidP="00D12BE7">
      <w:pPr>
        <w:widowControl w:val="0"/>
        <w:autoSpaceDE w:val="0"/>
        <w:autoSpaceDN w:val="0"/>
        <w:adjustRightInd w:val="0"/>
        <w:jc w:val="both"/>
        <w:rPr>
          <w:rFonts w:ascii="Verdana" w:hAnsi="Verdana" w:cs="Arial"/>
          <w:sz w:val="22"/>
        </w:rPr>
      </w:pPr>
    </w:p>
    <w:p w14:paraId="76ACB5CB" w14:textId="77777777" w:rsidR="001623B0" w:rsidRDefault="001623B0" w:rsidP="00D12BE7">
      <w:pPr>
        <w:widowControl w:val="0"/>
        <w:autoSpaceDE w:val="0"/>
        <w:autoSpaceDN w:val="0"/>
        <w:adjustRightInd w:val="0"/>
        <w:jc w:val="both"/>
        <w:rPr>
          <w:rFonts w:ascii="Verdana" w:hAnsi="Verdana" w:cs="Arial"/>
          <w:sz w:val="22"/>
        </w:rPr>
      </w:pPr>
    </w:p>
    <w:p w14:paraId="2481CA22" w14:textId="77777777" w:rsidR="001623B0" w:rsidRDefault="001623B0" w:rsidP="00D12BE7">
      <w:pPr>
        <w:widowControl w:val="0"/>
        <w:autoSpaceDE w:val="0"/>
        <w:autoSpaceDN w:val="0"/>
        <w:adjustRightInd w:val="0"/>
        <w:jc w:val="both"/>
        <w:rPr>
          <w:rFonts w:ascii="Verdana" w:hAnsi="Verdana" w:cs="Arial"/>
          <w:sz w:val="22"/>
        </w:rPr>
      </w:pPr>
    </w:p>
    <w:p w14:paraId="480281D9" w14:textId="77777777" w:rsidR="001623B0" w:rsidRDefault="001623B0" w:rsidP="00D12BE7">
      <w:pPr>
        <w:widowControl w:val="0"/>
        <w:autoSpaceDE w:val="0"/>
        <w:autoSpaceDN w:val="0"/>
        <w:adjustRightInd w:val="0"/>
        <w:jc w:val="both"/>
        <w:rPr>
          <w:rFonts w:ascii="Verdana" w:hAnsi="Verdana" w:cs="Arial"/>
          <w:sz w:val="22"/>
        </w:rPr>
      </w:pPr>
    </w:p>
    <w:p w14:paraId="5BA1466F" w14:textId="77777777" w:rsidR="001623B0" w:rsidRDefault="001623B0" w:rsidP="00D12BE7">
      <w:pPr>
        <w:widowControl w:val="0"/>
        <w:autoSpaceDE w:val="0"/>
        <w:autoSpaceDN w:val="0"/>
        <w:adjustRightInd w:val="0"/>
        <w:jc w:val="both"/>
        <w:rPr>
          <w:rFonts w:ascii="Verdana" w:hAnsi="Verdana" w:cs="Arial"/>
          <w:sz w:val="22"/>
        </w:rPr>
      </w:pPr>
    </w:p>
    <w:p w14:paraId="16280943" w14:textId="77777777" w:rsidR="001623B0" w:rsidRDefault="001623B0" w:rsidP="00D12BE7">
      <w:pPr>
        <w:widowControl w:val="0"/>
        <w:autoSpaceDE w:val="0"/>
        <w:autoSpaceDN w:val="0"/>
        <w:adjustRightInd w:val="0"/>
        <w:jc w:val="both"/>
        <w:rPr>
          <w:rFonts w:ascii="Verdana" w:hAnsi="Verdana" w:cs="Arial"/>
          <w:sz w:val="22"/>
        </w:rPr>
      </w:pPr>
    </w:p>
    <w:p w14:paraId="7FE9A291" w14:textId="77777777" w:rsidR="001623B0" w:rsidRDefault="001623B0" w:rsidP="00D12BE7">
      <w:pPr>
        <w:widowControl w:val="0"/>
        <w:autoSpaceDE w:val="0"/>
        <w:autoSpaceDN w:val="0"/>
        <w:adjustRightInd w:val="0"/>
        <w:jc w:val="both"/>
        <w:rPr>
          <w:rFonts w:ascii="Verdana" w:hAnsi="Verdana" w:cs="Arial"/>
          <w:sz w:val="22"/>
        </w:rPr>
      </w:pPr>
    </w:p>
    <w:p w14:paraId="64C90C35" w14:textId="77777777" w:rsidR="001623B0" w:rsidRDefault="001623B0" w:rsidP="00D12BE7">
      <w:pPr>
        <w:widowControl w:val="0"/>
        <w:autoSpaceDE w:val="0"/>
        <w:autoSpaceDN w:val="0"/>
        <w:adjustRightInd w:val="0"/>
        <w:jc w:val="both"/>
        <w:rPr>
          <w:rFonts w:ascii="Verdana" w:hAnsi="Verdana" w:cs="Arial"/>
          <w:sz w:val="22"/>
        </w:rPr>
      </w:pPr>
    </w:p>
    <w:p w14:paraId="101F7FB9" w14:textId="77777777" w:rsidR="001623B0" w:rsidRDefault="001623B0" w:rsidP="00D12BE7">
      <w:pPr>
        <w:widowControl w:val="0"/>
        <w:autoSpaceDE w:val="0"/>
        <w:autoSpaceDN w:val="0"/>
        <w:adjustRightInd w:val="0"/>
        <w:jc w:val="both"/>
        <w:rPr>
          <w:rFonts w:ascii="Verdana" w:hAnsi="Verdana" w:cs="Arial"/>
          <w:sz w:val="22"/>
        </w:rPr>
      </w:pPr>
    </w:p>
    <w:p w14:paraId="25B4C338" w14:textId="77777777" w:rsidR="001623B0" w:rsidRDefault="001623B0" w:rsidP="00D12BE7">
      <w:pPr>
        <w:widowControl w:val="0"/>
        <w:autoSpaceDE w:val="0"/>
        <w:autoSpaceDN w:val="0"/>
        <w:adjustRightInd w:val="0"/>
        <w:jc w:val="both"/>
        <w:rPr>
          <w:rFonts w:ascii="Verdana" w:hAnsi="Verdana" w:cs="Arial"/>
          <w:sz w:val="22"/>
        </w:rPr>
      </w:pPr>
    </w:p>
    <w:p w14:paraId="223A3C66" w14:textId="77777777" w:rsidR="001623B0" w:rsidRDefault="001623B0" w:rsidP="00D12BE7">
      <w:pPr>
        <w:widowControl w:val="0"/>
        <w:autoSpaceDE w:val="0"/>
        <w:autoSpaceDN w:val="0"/>
        <w:adjustRightInd w:val="0"/>
        <w:jc w:val="both"/>
        <w:rPr>
          <w:rFonts w:ascii="Verdana" w:hAnsi="Verdana" w:cs="Arial"/>
          <w:sz w:val="22"/>
        </w:rPr>
      </w:pPr>
    </w:p>
    <w:p w14:paraId="404B1D76" w14:textId="77777777" w:rsidR="001623B0" w:rsidRDefault="001623B0" w:rsidP="00D12BE7">
      <w:pPr>
        <w:widowControl w:val="0"/>
        <w:autoSpaceDE w:val="0"/>
        <w:autoSpaceDN w:val="0"/>
        <w:adjustRightInd w:val="0"/>
        <w:jc w:val="both"/>
        <w:rPr>
          <w:rFonts w:ascii="Verdana" w:hAnsi="Verdana" w:cs="Arial"/>
          <w:sz w:val="22"/>
        </w:rPr>
      </w:pPr>
    </w:p>
    <w:p w14:paraId="120E24B1" w14:textId="77777777" w:rsidR="001623B0" w:rsidRDefault="001623B0" w:rsidP="00D12BE7">
      <w:pPr>
        <w:widowControl w:val="0"/>
        <w:autoSpaceDE w:val="0"/>
        <w:autoSpaceDN w:val="0"/>
        <w:adjustRightInd w:val="0"/>
        <w:jc w:val="both"/>
        <w:rPr>
          <w:rFonts w:ascii="Verdana" w:hAnsi="Verdana" w:cs="Arial"/>
          <w:sz w:val="22"/>
        </w:rPr>
      </w:pPr>
    </w:p>
    <w:p w14:paraId="4812547C" w14:textId="77777777" w:rsidR="001623B0" w:rsidRDefault="001623B0" w:rsidP="00D12BE7">
      <w:pPr>
        <w:widowControl w:val="0"/>
        <w:autoSpaceDE w:val="0"/>
        <w:autoSpaceDN w:val="0"/>
        <w:adjustRightInd w:val="0"/>
        <w:jc w:val="both"/>
        <w:rPr>
          <w:rFonts w:ascii="Verdana" w:hAnsi="Verdana" w:cs="Arial"/>
          <w:sz w:val="22"/>
        </w:rPr>
      </w:pPr>
    </w:p>
    <w:p w14:paraId="6C6F47F3" w14:textId="77777777" w:rsidR="001623B0" w:rsidRDefault="001623B0" w:rsidP="00D12BE7">
      <w:pPr>
        <w:widowControl w:val="0"/>
        <w:autoSpaceDE w:val="0"/>
        <w:autoSpaceDN w:val="0"/>
        <w:adjustRightInd w:val="0"/>
        <w:jc w:val="both"/>
        <w:rPr>
          <w:rFonts w:ascii="Verdana" w:hAnsi="Verdana" w:cs="Arial"/>
          <w:sz w:val="22"/>
        </w:rPr>
      </w:pPr>
    </w:p>
    <w:p w14:paraId="1505FF08" w14:textId="77777777" w:rsidR="001623B0" w:rsidRDefault="001623B0" w:rsidP="00D12BE7">
      <w:pPr>
        <w:widowControl w:val="0"/>
        <w:autoSpaceDE w:val="0"/>
        <w:autoSpaceDN w:val="0"/>
        <w:adjustRightInd w:val="0"/>
        <w:jc w:val="both"/>
        <w:rPr>
          <w:rFonts w:ascii="Verdana" w:hAnsi="Verdana" w:cs="Arial"/>
          <w:sz w:val="22"/>
        </w:rPr>
      </w:pPr>
    </w:p>
    <w:p w14:paraId="31A2CAFD" w14:textId="77777777" w:rsidR="001623B0" w:rsidRDefault="001623B0" w:rsidP="00D12BE7">
      <w:pPr>
        <w:widowControl w:val="0"/>
        <w:autoSpaceDE w:val="0"/>
        <w:autoSpaceDN w:val="0"/>
        <w:adjustRightInd w:val="0"/>
        <w:jc w:val="both"/>
        <w:rPr>
          <w:rFonts w:ascii="Verdana" w:hAnsi="Verdana" w:cs="Arial"/>
          <w:sz w:val="22"/>
        </w:rPr>
      </w:pPr>
    </w:p>
    <w:p w14:paraId="5F99954C" w14:textId="77777777" w:rsidR="001623B0" w:rsidRDefault="001623B0" w:rsidP="00D12BE7">
      <w:pPr>
        <w:widowControl w:val="0"/>
        <w:autoSpaceDE w:val="0"/>
        <w:autoSpaceDN w:val="0"/>
        <w:adjustRightInd w:val="0"/>
        <w:jc w:val="both"/>
        <w:rPr>
          <w:rFonts w:ascii="Verdana" w:hAnsi="Verdana" w:cs="Arial"/>
          <w:sz w:val="22"/>
        </w:rPr>
      </w:pPr>
    </w:p>
    <w:p w14:paraId="2B1541FE" w14:textId="77777777" w:rsidR="001623B0" w:rsidRDefault="001623B0" w:rsidP="00D12BE7">
      <w:pPr>
        <w:widowControl w:val="0"/>
        <w:autoSpaceDE w:val="0"/>
        <w:autoSpaceDN w:val="0"/>
        <w:adjustRightInd w:val="0"/>
        <w:jc w:val="both"/>
        <w:rPr>
          <w:rFonts w:ascii="Verdana" w:hAnsi="Verdana" w:cs="Arial"/>
          <w:sz w:val="22"/>
        </w:rPr>
      </w:pPr>
    </w:p>
    <w:p w14:paraId="0C053739" w14:textId="77777777" w:rsidR="001623B0" w:rsidRDefault="001623B0" w:rsidP="00D12BE7">
      <w:pPr>
        <w:widowControl w:val="0"/>
        <w:autoSpaceDE w:val="0"/>
        <w:autoSpaceDN w:val="0"/>
        <w:adjustRightInd w:val="0"/>
        <w:jc w:val="both"/>
        <w:rPr>
          <w:rFonts w:ascii="Verdana" w:hAnsi="Verdana" w:cs="Arial"/>
          <w:sz w:val="22"/>
        </w:rPr>
      </w:pPr>
    </w:p>
    <w:p w14:paraId="6D1421D6" w14:textId="77777777" w:rsidR="001623B0" w:rsidRDefault="001623B0" w:rsidP="00D12BE7">
      <w:pPr>
        <w:widowControl w:val="0"/>
        <w:autoSpaceDE w:val="0"/>
        <w:autoSpaceDN w:val="0"/>
        <w:adjustRightInd w:val="0"/>
        <w:jc w:val="both"/>
        <w:rPr>
          <w:rFonts w:ascii="Verdana" w:hAnsi="Verdana" w:cs="Arial"/>
          <w:sz w:val="22"/>
        </w:rPr>
      </w:pPr>
    </w:p>
    <w:p w14:paraId="49F69A75" w14:textId="77777777" w:rsidR="001623B0" w:rsidRDefault="001623B0" w:rsidP="00D12BE7">
      <w:pPr>
        <w:widowControl w:val="0"/>
        <w:autoSpaceDE w:val="0"/>
        <w:autoSpaceDN w:val="0"/>
        <w:adjustRightInd w:val="0"/>
        <w:jc w:val="both"/>
        <w:rPr>
          <w:rFonts w:ascii="Verdana" w:hAnsi="Verdana" w:cs="Arial"/>
          <w:sz w:val="22"/>
        </w:rPr>
      </w:pPr>
    </w:p>
    <w:p w14:paraId="01F78F03" w14:textId="77777777" w:rsidR="001623B0" w:rsidRDefault="001623B0" w:rsidP="00D12BE7">
      <w:pPr>
        <w:widowControl w:val="0"/>
        <w:autoSpaceDE w:val="0"/>
        <w:autoSpaceDN w:val="0"/>
        <w:adjustRightInd w:val="0"/>
        <w:jc w:val="both"/>
        <w:rPr>
          <w:rFonts w:ascii="Verdana" w:hAnsi="Verdana" w:cs="Arial"/>
          <w:sz w:val="22"/>
        </w:rPr>
      </w:pPr>
    </w:p>
    <w:p w14:paraId="649674CE" w14:textId="77777777" w:rsidR="001623B0" w:rsidRDefault="001623B0" w:rsidP="00D12BE7">
      <w:pPr>
        <w:widowControl w:val="0"/>
        <w:autoSpaceDE w:val="0"/>
        <w:autoSpaceDN w:val="0"/>
        <w:adjustRightInd w:val="0"/>
        <w:jc w:val="both"/>
        <w:rPr>
          <w:rFonts w:ascii="Verdana" w:hAnsi="Verdana" w:cs="Arial"/>
          <w:sz w:val="22"/>
        </w:rPr>
      </w:pPr>
    </w:p>
    <w:p w14:paraId="1214DF67" w14:textId="77777777" w:rsidR="001623B0" w:rsidRDefault="001623B0" w:rsidP="00D12BE7">
      <w:pPr>
        <w:widowControl w:val="0"/>
        <w:autoSpaceDE w:val="0"/>
        <w:autoSpaceDN w:val="0"/>
        <w:adjustRightInd w:val="0"/>
        <w:jc w:val="both"/>
        <w:rPr>
          <w:rFonts w:ascii="Verdana" w:hAnsi="Verdana" w:cs="Arial"/>
          <w:sz w:val="22"/>
        </w:rPr>
      </w:pPr>
    </w:p>
    <w:p w14:paraId="1C09A46B" w14:textId="77777777" w:rsidR="001623B0" w:rsidRDefault="001623B0" w:rsidP="00D12BE7">
      <w:pPr>
        <w:widowControl w:val="0"/>
        <w:autoSpaceDE w:val="0"/>
        <w:autoSpaceDN w:val="0"/>
        <w:adjustRightInd w:val="0"/>
        <w:jc w:val="both"/>
        <w:rPr>
          <w:rFonts w:ascii="Verdana" w:hAnsi="Verdana" w:cs="Arial"/>
          <w:sz w:val="22"/>
        </w:rPr>
      </w:pPr>
    </w:p>
    <w:p w14:paraId="3A56C71F" w14:textId="77777777" w:rsidR="001623B0" w:rsidRDefault="001623B0" w:rsidP="00D12BE7">
      <w:pPr>
        <w:widowControl w:val="0"/>
        <w:autoSpaceDE w:val="0"/>
        <w:autoSpaceDN w:val="0"/>
        <w:adjustRightInd w:val="0"/>
        <w:jc w:val="both"/>
        <w:rPr>
          <w:rFonts w:ascii="Verdana" w:hAnsi="Verdana" w:cs="Arial"/>
          <w:sz w:val="22"/>
        </w:rPr>
      </w:pPr>
    </w:p>
    <w:p w14:paraId="1D7C8EF2" w14:textId="77777777" w:rsidR="0069541A" w:rsidRDefault="0069541A" w:rsidP="005F2C59">
      <w:pPr>
        <w:spacing w:after="120"/>
        <w:jc w:val="center"/>
        <w:rPr>
          <w:rFonts w:ascii="Verdana" w:hAnsi="Verdana" w:cs="Arial"/>
          <w:sz w:val="22"/>
        </w:rPr>
      </w:pPr>
    </w:p>
    <w:p w14:paraId="0E304BDE" w14:textId="34C8FC1C" w:rsidR="00C82F08" w:rsidRPr="00540E89" w:rsidRDefault="00732ECE" w:rsidP="005F2C59">
      <w:pPr>
        <w:spacing w:after="120"/>
        <w:jc w:val="center"/>
        <w:rPr>
          <w:rFonts w:ascii="Verdana" w:eastAsia="Arial Unicode MS" w:hAnsi="Verdana" w:cs="Arial"/>
          <w:b/>
          <w:bCs/>
          <w:color w:val="000000"/>
          <w:sz w:val="22"/>
        </w:rPr>
      </w:pPr>
      <w:r w:rsidRPr="00540E89">
        <w:rPr>
          <w:rFonts w:ascii="Verdana" w:eastAsia="Arial Unicode MS" w:hAnsi="Verdana" w:cs="Arial"/>
          <w:b/>
          <w:bCs/>
          <w:color w:val="000000"/>
          <w:sz w:val="22"/>
        </w:rPr>
        <w:lastRenderedPageBreak/>
        <w:t>PERSON SPECIFICATION</w:t>
      </w:r>
    </w:p>
    <w:p w14:paraId="6DDB2BBC" w14:textId="77777777" w:rsidR="00FB35F8" w:rsidRPr="00540E89" w:rsidRDefault="00FB35F8" w:rsidP="005F2C59">
      <w:pPr>
        <w:pStyle w:val="ListParagraph"/>
        <w:widowControl w:val="0"/>
        <w:autoSpaceDE w:val="0"/>
        <w:autoSpaceDN w:val="0"/>
        <w:adjustRightInd w:val="0"/>
        <w:spacing w:after="120"/>
        <w:ind w:left="0" w:right="513"/>
        <w:contextualSpacing w:val="0"/>
        <w:jc w:val="both"/>
        <w:rPr>
          <w:rFonts w:ascii="Verdana" w:eastAsia="Times New Roman" w:hAnsi="Verdana" w:cs="Arial"/>
          <w:sz w:val="22"/>
          <w:lang w:eastAsia="en-GB"/>
        </w:rPr>
      </w:pPr>
    </w:p>
    <w:tbl>
      <w:tblPr>
        <w:tblStyle w:val="TableGrid"/>
        <w:tblW w:w="9498" w:type="dxa"/>
        <w:tblInd w:w="108" w:type="dxa"/>
        <w:tblLayout w:type="fixed"/>
        <w:tblLook w:val="04A0" w:firstRow="1" w:lastRow="0" w:firstColumn="1" w:lastColumn="0" w:noHBand="0" w:noVBand="1"/>
      </w:tblPr>
      <w:tblGrid>
        <w:gridCol w:w="2694"/>
        <w:gridCol w:w="3224"/>
        <w:gridCol w:w="36"/>
        <w:gridCol w:w="3508"/>
        <w:gridCol w:w="36"/>
      </w:tblGrid>
      <w:tr w:rsidR="00C82F08" w:rsidRPr="00540E89" w14:paraId="64872384" w14:textId="77777777" w:rsidTr="00460795">
        <w:trPr>
          <w:gridAfter w:val="1"/>
          <w:wAfter w:w="36" w:type="dxa"/>
          <w:trHeight w:val="340"/>
        </w:trPr>
        <w:tc>
          <w:tcPr>
            <w:tcW w:w="2694" w:type="dxa"/>
          </w:tcPr>
          <w:p w14:paraId="0C29ABF5" w14:textId="77777777" w:rsidR="00C82F08" w:rsidRPr="00540E89" w:rsidRDefault="00C82F08" w:rsidP="005F2C59">
            <w:pPr>
              <w:pStyle w:val="ListParagraph"/>
              <w:widowControl w:val="0"/>
              <w:autoSpaceDE w:val="0"/>
              <w:autoSpaceDN w:val="0"/>
              <w:adjustRightInd w:val="0"/>
              <w:spacing w:after="120"/>
              <w:ind w:left="0" w:right="513"/>
              <w:contextualSpacing w:val="0"/>
              <w:jc w:val="both"/>
              <w:rPr>
                <w:rFonts w:ascii="Verdana" w:eastAsia="Times New Roman" w:hAnsi="Verdana" w:cs="Arial"/>
                <w:sz w:val="22"/>
                <w:lang w:eastAsia="en-GB"/>
              </w:rPr>
            </w:pPr>
          </w:p>
        </w:tc>
        <w:tc>
          <w:tcPr>
            <w:tcW w:w="3224" w:type="dxa"/>
          </w:tcPr>
          <w:p w14:paraId="35B695C5" w14:textId="77777777" w:rsidR="00C82F08" w:rsidRPr="00540E89" w:rsidRDefault="00C82F08" w:rsidP="005F2C59">
            <w:pPr>
              <w:pStyle w:val="ListParagraph"/>
              <w:widowControl w:val="0"/>
              <w:autoSpaceDE w:val="0"/>
              <w:autoSpaceDN w:val="0"/>
              <w:adjustRightInd w:val="0"/>
              <w:spacing w:after="120"/>
              <w:ind w:left="0" w:right="513"/>
              <w:contextualSpacing w:val="0"/>
              <w:jc w:val="both"/>
              <w:rPr>
                <w:rFonts w:ascii="Verdana" w:eastAsia="Times New Roman" w:hAnsi="Verdana" w:cs="Arial"/>
                <w:b/>
                <w:sz w:val="22"/>
                <w:lang w:eastAsia="en-GB"/>
              </w:rPr>
            </w:pPr>
            <w:r w:rsidRPr="00540E89">
              <w:rPr>
                <w:rFonts w:ascii="Verdana" w:eastAsia="Times New Roman" w:hAnsi="Verdana" w:cs="Arial"/>
                <w:b/>
                <w:sz w:val="22"/>
                <w:lang w:eastAsia="en-GB"/>
              </w:rPr>
              <w:t>Essential</w:t>
            </w:r>
          </w:p>
        </w:tc>
        <w:tc>
          <w:tcPr>
            <w:tcW w:w="3544" w:type="dxa"/>
            <w:gridSpan w:val="2"/>
          </w:tcPr>
          <w:p w14:paraId="389C7026" w14:textId="77777777" w:rsidR="00C82F08" w:rsidRPr="00540E89" w:rsidRDefault="00C82F08" w:rsidP="005F2C59">
            <w:pPr>
              <w:pStyle w:val="ListParagraph"/>
              <w:widowControl w:val="0"/>
              <w:autoSpaceDE w:val="0"/>
              <w:autoSpaceDN w:val="0"/>
              <w:adjustRightInd w:val="0"/>
              <w:spacing w:after="120"/>
              <w:ind w:left="0" w:right="513"/>
              <w:contextualSpacing w:val="0"/>
              <w:jc w:val="both"/>
              <w:rPr>
                <w:rFonts w:ascii="Verdana" w:eastAsia="Times New Roman" w:hAnsi="Verdana" w:cs="Arial"/>
                <w:b/>
                <w:sz w:val="22"/>
                <w:lang w:eastAsia="en-GB"/>
              </w:rPr>
            </w:pPr>
            <w:r w:rsidRPr="00540E89">
              <w:rPr>
                <w:rFonts w:ascii="Verdana" w:eastAsia="Times New Roman" w:hAnsi="Verdana" w:cs="Arial"/>
                <w:b/>
                <w:sz w:val="22"/>
                <w:lang w:eastAsia="en-GB"/>
              </w:rPr>
              <w:t>Desirable</w:t>
            </w:r>
          </w:p>
        </w:tc>
      </w:tr>
      <w:tr w:rsidR="00D514B3" w:rsidRPr="00540E89" w14:paraId="1E33B79C" w14:textId="77777777" w:rsidTr="00460795">
        <w:tc>
          <w:tcPr>
            <w:tcW w:w="2694" w:type="dxa"/>
          </w:tcPr>
          <w:p w14:paraId="2F6A6442"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p>
          <w:p w14:paraId="1F9501A2"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r w:rsidRPr="00540E89">
              <w:rPr>
                <w:rFonts w:ascii="Verdana" w:eastAsia="Times New Roman" w:hAnsi="Verdana" w:cs="Arial"/>
                <w:b/>
                <w:sz w:val="22"/>
                <w:lang w:eastAsia="en-GB"/>
              </w:rPr>
              <w:t>Experience &amp; Knowledge</w:t>
            </w:r>
          </w:p>
          <w:p w14:paraId="326C6C88"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p>
        </w:tc>
        <w:tc>
          <w:tcPr>
            <w:tcW w:w="3260" w:type="dxa"/>
            <w:gridSpan w:val="2"/>
          </w:tcPr>
          <w:p w14:paraId="048C7E98" w14:textId="77777777" w:rsidR="00D514B3" w:rsidRPr="00D514B3" w:rsidRDefault="00D514B3" w:rsidP="00D514B3">
            <w:pPr>
              <w:pStyle w:val="ListParagraph"/>
              <w:widowControl w:val="0"/>
              <w:numPr>
                <w:ilvl w:val="0"/>
                <w:numId w:val="2"/>
              </w:numPr>
              <w:rPr>
                <w:rFonts w:ascii="Verdana" w:hAnsi="Verdana" w:cs="Arial"/>
                <w:sz w:val="22"/>
              </w:rPr>
            </w:pPr>
            <w:r w:rsidRPr="00BF77A0">
              <w:rPr>
                <w:rFonts w:ascii="Verdana" w:hAnsi="Verdana" w:cs="Arial"/>
                <w:sz w:val="22"/>
              </w:rPr>
              <w:t xml:space="preserve">Previous experience working within </w:t>
            </w:r>
            <w:r w:rsidRPr="00D514B3">
              <w:rPr>
                <w:rFonts w:ascii="Verdana" w:hAnsi="Verdana" w:cs="Arial"/>
                <w:sz w:val="22"/>
              </w:rPr>
              <w:t>an arts environment</w:t>
            </w:r>
          </w:p>
          <w:p w14:paraId="1CE130E3" w14:textId="77777777" w:rsidR="00D514B3" w:rsidRPr="00BF77A0" w:rsidRDefault="00D514B3" w:rsidP="00D514B3">
            <w:pPr>
              <w:pStyle w:val="ListParagraph"/>
              <w:widowControl w:val="0"/>
              <w:numPr>
                <w:ilvl w:val="0"/>
                <w:numId w:val="2"/>
              </w:numPr>
              <w:rPr>
                <w:rFonts w:ascii="Verdana" w:hAnsi="Verdana" w:cs="Arial"/>
                <w:sz w:val="22"/>
              </w:rPr>
            </w:pPr>
            <w:r w:rsidRPr="00BF77A0">
              <w:rPr>
                <w:rFonts w:ascii="Verdana" w:hAnsi="Verdana" w:cs="Arial"/>
                <w:sz w:val="22"/>
              </w:rPr>
              <w:t>Experience of p</w:t>
            </w:r>
            <w:r w:rsidR="0095517B">
              <w:rPr>
                <w:rFonts w:ascii="Verdana" w:hAnsi="Verdana" w:cs="Arial"/>
                <w:sz w:val="22"/>
              </w:rPr>
              <w:t>roviding administrative support</w:t>
            </w:r>
          </w:p>
          <w:p w14:paraId="061D39A1" w14:textId="77777777" w:rsidR="00D514B3" w:rsidRDefault="00D514B3" w:rsidP="00D514B3">
            <w:pPr>
              <w:pStyle w:val="ListParagraph"/>
              <w:widowControl w:val="0"/>
              <w:numPr>
                <w:ilvl w:val="0"/>
                <w:numId w:val="2"/>
              </w:numPr>
              <w:rPr>
                <w:rFonts w:ascii="Verdana" w:hAnsi="Verdana" w:cs="Arial"/>
                <w:sz w:val="22"/>
              </w:rPr>
            </w:pPr>
            <w:r w:rsidRPr="00BF77A0">
              <w:rPr>
                <w:rFonts w:ascii="Verdana" w:hAnsi="Verdana" w:cs="Arial"/>
                <w:sz w:val="22"/>
              </w:rPr>
              <w:t>Knowledge of theatre p</w:t>
            </w:r>
            <w:r w:rsidR="0095517B">
              <w:rPr>
                <w:rFonts w:ascii="Verdana" w:hAnsi="Verdana" w:cs="Arial"/>
                <w:sz w:val="22"/>
              </w:rPr>
              <w:t>rogramming, deals and contracts</w:t>
            </w:r>
          </w:p>
          <w:p w14:paraId="2A387BB4" w14:textId="77777777" w:rsidR="00D514B3" w:rsidRPr="00D514B3" w:rsidRDefault="00850AB1" w:rsidP="0095517B">
            <w:pPr>
              <w:pStyle w:val="ListParagraph"/>
              <w:widowControl w:val="0"/>
              <w:numPr>
                <w:ilvl w:val="0"/>
                <w:numId w:val="2"/>
              </w:numPr>
              <w:rPr>
                <w:rFonts w:ascii="Verdana" w:hAnsi="Verdana" w:cs="Arial"/>
                <w:sz w:val="22"/>
              </w:rPr>
            </w:pPr>
            <w:r>
              <w:rPr>
                <w:rFonts w:ascii="Verdana" w:hAnsi="Verdana" w:cs="Arial"/>
                <w:sz w:val="22"/>
              </w:rPr>
              <w:t>A</w:t>
            </w:r>
            <w:r w:rsidR="0095517B">
              <w:rPr>
                <w:rFonts w:ascii="Verdana" w:hAnsi="Verdana" w:cs="Arial"/>
                <w:sz w:val="22"/>
              </w:rPr>
              <w:t xml:space="preserve"> </w:t>
            </w:r>
            <w:r w:rsidR="0095517B" w:rsidRPr="00D514B3">
              <w:rPr>
                <w:rFonts w:ascii="Verdana" w:hAnsi="Verdana" w:cs="Arial"/>
                <w:sz w:val="22"/>
              </w:rPr>
              <w:t>good working knowledge</w:t>
            </w:r>
            <w:r w:rsidR="00D514B3" w:rsidRPr="00D514B3">
              <w:rPr>
                <w:rFonts w:ascii="Verdana" w:hAnsi="Verdana" w:cs="Arial"/>
                <w:sz w:val="22"/>
              </w:rPr>
              <w:t xml:space="preserve"> </w:t>
            </w:r>
            <w:r w:rsidR="0095517B">
              <w:rPr>
                <w:rFonts w:ascii="Verdana" w:hAnsi="Verdana" w:cs="Arial"/>
                <w:sz w:val="22"/>
              </w:rPr>
              <w:t>of</w:t>
            </w:r>
            <w:r w:rsidR="00D514B3" w:rsidRPr="00D514B3">
              <w:rPr>
                <w:rFonts w:ascii="Verdana" w:hAnsi="Verdana" w:cs="Arial"/>
                <w:sz w:val="22"/>
              </w:rPr>
              <w:t xml:space="preserve"> </w:t>
            </w:r>
            <w:r w:rsidR="00C26728">
              <w:rPr>
                <w:rFonts w:ascii="Verdana" w:hAnsi="Verdana" w:cs="Arial"/>
                <w:sz w:val="22"/>
              </w:rPr>
              <w:t xml:space="preserve">theatre </w:t>
            </w:r>
            <w:r w:rsidR="00D514B3" w:rsidRPr="00D514B3">
              <w:rPr>
                <w:rFonts w:ascii="Verdana" w:hAnsi="Verdana" w:cs="Arial"/>
                <w:sz w:val="22"/>
              </w:rPr>
              <w:t>contract</w:t>
            </w:r>
            <w:r w:rsidR="00C26728">
              <w:rPr>
                <w:rFonts w:ascii="Verdana" w:hAnsi="Verdana" w:cs="Arial"/>
                <w:sz w:val="22"/>
              </w:rPr>
              <w:t>s</w:t>
            </w:r>
            <w:r w:rsidR="00D514B3" w:rsidRPr="00D514B3">
              <w:rPr>
                <w:rFonts w:ascii="Verdana" w:hAnsi="Verdana" w:cs="Arial"/>
                <w:sz w:val="22"/>
              </w:rPr>
              <w:t xml:space="preserve"> </w:t>
            </w:r>
          </w:p>
          <w:p w14:paraId="53EE744B" w14:textId="77777777" w:rsidR="00D514B3" w:rsidRPr="00D514B3" w:rsidRDefault="0095517B" w:rsidP="0095517B">
            <w:pPr>
              <w:pStyle w:val="ListParagraph"/>
              <w:widowControl w:val="0"/>
              <w:numPr>
                <w:ilvl w:val="0"/>
                <w:numId w:val="2"/>
              </w:numPr>
              <w:rPr>
                <w:rFonts w:ascii="Verdana" w:hAnsi="Verdana" w:cs="Arial"/>
                <w:sz w:val="22"/>
              </w:rPr>
            </w:pPr>
            <w:r>
              <w:rPr>
                <w:rFonts w:ascii="Verdana" w:hAnsi="Verdana" w:cs="Arial"/>
                <w:sz w:val="22"/>
              </w:rPr>
              <w:t>Experience of</w:t>
            </w:r>
            <w:r w:rsidR="00D514B3" w:rsidRPr="00D514B3">
              <w:rPr>
                <w:rFonts w:ascii="Verdana" w:hAnsi="Verdana" w:cs="Arial"/>
                <w:sz w:val="22"/>
              </w:rPr>
              <w:t xml:space="preserve"> strong partnership working</w:t>
            </w:r>
          </w:p>
          <w:p w14:paraId="7DF03B28" w14:textId="77777777" w:rsidR="00D514B3" w:rsidRPr="00D514B3" w:rsidRDefault="00D514B3" w:rsidP="00D514B3">
            <w:pPr>
              <w:widowControl w:val="0"/>
              <w:rPr>
                <w:rFonts w:ascii="Verdana" w:hAnsi="Verdana" w:cs="Arial"/>
                <w:sz w:val="22"/>
              </w:rPr>
            </w:pPr>
          </w:p>
          <w:p w14:paraId="041A6C8A" w14:textId="77777777" w:rsidR="00D514B3" w:rsidRPr="00D514B3" w:rsidRDefault="00D514B3" w:rsidP="00D514B3">
            <w:pPr>
              <w:widowControl w:val="0"/>
              <w:rPr>
                <w:rFonts w:ascii="Verdana" w:hAnsi="Verdana" w:cs="Arial"/>
                <w:sz w:val="22"/>
              </w:rPr>
            </w:pPr>
          </w:p>
        </w:tc>
        <w:tc>
          <w:tcPr>
            <w:tcW w:w="3544" w:type="dxa"/>
            <w:gridSpan w:val="2"/>
          </w:tcPr>
          <w:p w14:paraId="40C7401F" w14:textId="77777777" w:rsidR="000F7BD3" w:rsidRDefault="000F7BD3" w:rsidP="00D514B3">
            <w:pPr>
              <w:pStyle w:val="ListParagraph"/>
              <w:widowControl w:val="0"/>
              <w:numPr>
                <w:ilvl w:val="0"/>
                <w:numId w:val="2"/>
              </w:numPr>
              <w:rPr>
                <w:rFonts w:ascii="Verdana" w:hAnsi="Verdana" w:cs="Arial"/>
                <w:sz w:val="22"/>
              </w:rPr>
            </w:pPr>
            <w:r w:rsidRPr="000F7BD3">
              <w:rPr>
                <w:rFonts w:ascii="Verdana" w:hAnsi="Verdana" w:cs="Arial"/>
                <w:sz w:val="22"/>
              </w:rPr>
              <w:t>An interest in or early experience of programming, curation or artistic planning</w:t>
            </w:r>
          </w:p>
          <w:p w14:paraId="04C2991E" w14:textId="567E27BC" w:rsidR="00D514B3" w:rsidRPr="00BF77A0" w:rsidRDefault="00D514B3" w:rsidP="00D514B3">
            <w:pPr>
              <w:pStyle w:val="ListParagraph"/>
              <w:widowControl w:val="0"/>
              <w:numPr>
                <w:ilvl w:val="0"/>
                <w:numId w:val="2"/>
              </w:numPr>
              <w:rPr>
                <w:rFonts w:ascii="Verdana" w:hAnsi="Verdana" w:cs="Arial"/>
                <w:sz w:val="22"/>
              </w:rPr>
            </w:pPr>
            <w:r w:rsidRPr="00BF77A0">
              <w:rPr>
                <w:rFonts w:ascii="Verdana" w:hAnsi="Verdana" w:cs="Arial"/>
                <w:sz w:val="22"/>
              </w:rPr>
              <w:t>Knowledge of contemporary the</w:t>
            </w:r>
            <w:r w:rsidR="00FF366C">
              <w:rPr>
                <w:rFonts w:ascii="Verdana" w:hAnsi="Verdana" w:cs="Arial"/>
                <w:sz w:val="22"/>
              </w:rPr>
              <w:t>atre and the UK theatre sector</w:t>
            </w:r>
          </w:p>
          <w:p w14:paraId="0BE1A6EC" w14:textId="77777777" w:rsidR="00C26728" w:rsidRDefault="00C26728" w:rsidP="00D514B3">
            <w:pPr>
              <w:pStyle w:val="ListParagraph"/>
              <w:numPr>
                <w:ilvl w:val="0"/>
                <w:numId w:val="2"/>
              </w:numPr>
              <w:rPr>
                <w:rFonts w:ascii="Verdana" w:eastAsia="Times New Roman" w:hAnsi="Verdana" w:cs="Arial"/>
                <w:sz w:val="22"/>
                <w:lang w:eastAsia="en-GB"/>
              </w:rPr>
            </w:pPr>
            <w:r>
              <w:rPr>
                <w:rFonts w:ascii="Verdana" w:hAnsi="Verdana" w:cs="Arial"/>
                <w:sz w:val="22"/>
              </w:rPr>
              <w:t xml:space="preserve">Experience of deal </w:t>
            </w:r>
            <w:r w:rsidRPr="00D514B3">
              <w:rPr>
                <w:rFonts w:ascii="Verdana" w:hAnsi="Verdana" w:cs="Arial"/>
                <w:sz w:val="22"/>
              </w:rPr>
              <w:t>negotiation with agents and artists</w:t>
            </w:r>
          </w:p>
          <w:p w14:paraId="6ACD637B" w14:textId="77777777" w:rsidR="00D514B3" w:rsidRPr="00D514B3" w:rsidRDefault="00D514B3" w:rsidP="00D514B3">
            <w:pPr>
              <w:pStyle w:val="ListParagraph"/>
              <w:numPr>
                <w:ilvl w:val="0"/>
                <w:numId w:val="2"/>
              </w:numPr>
              <w:rPr>
                <w:rFonts w:ascii="Verdana" w:eastAsia="Times New Roman" w:hAnsi="Verdana" w:cs="Arial"/>
                <w:sz w:val="22"/>
                <w:lang w:eastAsia="en-GB"/>
              </w:rPr>
            </w:pPr>
            <w:r w:rsidRPr="00D514B3">
              <w:rPr>
                <w:rFonts w:ascii="Verdana" w:eastAsia="Times New Roman" w:hAnsi="Verdana" w:cs="Arial"/>
                <w:sz w:val="22"/>
                <w:lang w:eastAsia="en-GB"/>
              </w:rPr>
              <w:t>Expe</w:t>
            </w:r>
            <w:r>
              <w:rPr>
                <w:rFonts w:ascii="Verdana" w:eastAsia="Times New Roman" w:hAnsi="Verdana" w:cs="Arial"/>
                <w:sz w:val="22"/>
                <w:lang w:eastAsia="en-GB"/>
              </w:rPr>
              <w:t xml:space="preserve">rience of administrating </w:t>
            </w:r>
            <w:proofErr w:type="spellStart"/>
            <w:r>
              <w:rPr>
                <w:rFonts w:ascii="Verdana" w:eastAsia="Times New Roman" w:hAnsi="Verdana" w:cs="Arial"/>
                <w:sz w:val="22"/>
                <w:lang w:eastAsia="en-GB"/>
              </w:rPr>
              <w:t>Yesplan</w:t>
            </w:r>
            <w:proofErr w:type="spellEnd"/>
          </w:p>
          <w:p w14:paraId="646E44EA" w14:textId="77777777" w:rsidR="00D514B3" w:rsidRPr="00D514B3" w:rsidRDefault="0095517B" w:rsidP="0095517B">
            <w:pPr>
              <w:pStyle w:val="ListParagraph"/>
              <w:widowControl w:val="0"/>
              <w:numPr>
                <w:ilvl w:val="0"/>
                <w:numId w:val="2"/>
              </w:numPr>
              <w:rPr>
                <w:rFonts w:ascii="Verdana" w:hAnsi="Verdana" w:cs="Arial"/>
                <w:sz w:val="22"/>
              </w:rPr>
            </w:pPr>
            <w:r>
              <w:rPr>
                <w:rFonts w:ascii="Verdana" w:hAnsi="Verdana" w:cs="Arial"/>
                <w:sz w:val="22"/>
              </w:rPr>
              <w:t>Experience of b</w:t>
            </w:r>
            <w:r w:rsidR="00D514B3" w:rsidRPr="00D514B3">
              <w:rPr>
                <w:rFonts w:ascii="Verdana" w:hAnsi="Verdana" w:cs="Arial"/>
                <w:sz w:val="22"/>
              </w:rPr>
              <w:t>rokering partnerships, relationships, and stakeholder management</w:t>
            </w:r>
          </w:p>
          <w:p w14:paraId="7556C01D" w14:textId="77777777" w:rsidR="0095517B" w:rsidRDefault="0095517B" w:rsidP="0095517B">
            <w:pPr>
              <w:pStyle w:val="ListParagraph"/>
              <w:widowControl w:val="0"/>
              <w:numPr>
                <w:ilvl w:val="0"/>
                <w:numId w:val="2"/>
              </w:numPr>
              <w:rPr>
                <w:rFonts w:ascii="Verdana" w:hAnsi="Verdana" w:cs="Arial"/>
                <w:sz w:val="22"/>
              </w:rPr>
            </w:pPr>
            <w:r>
              <w:rPr>
                <w:rFonts w:ascii="Verdana" w:hAnsi="Verdana" w:cs="Arial"/>
                <w:sz w:val="22"/>
              </w:rPr>
              <w:t>E</w:t>
            </w:r>
            <w:r w:rsidR="00D514B3" w:rsidRPr="00D514B3">
              <w:rPr>
                <w:rFonts w:ascii="Verdana" w:hAnsi="Verdana" w:cs="Arial"/>
                <w:sz w:val="22"/>
              </w:rPr>
              <w:t>xperience in working directly with creative teams and facilitating artistic processes</w:t>
            </w:r>
          </w:p>
          <w:p w14:paraId="1C150316" w14:textId="77777777" w:rsidR="00D514B3" w:rsidRDefault="0095517B" w:rsidP="0095517B">
            <w:pPr>
              <w:pStyle w:val="ListParagraph"/>
              <w:widowControl w:val="0"/>
              <w:numPr>
                <w:ilvl w:val="0"/>
                <w:numId w:val="2"/>
              </w:numPr>
              <w:rPr>
                <w:rFonts w:ascii="Verdana" w:hAnsi="Verdana" w:cs="Arial"/>
                <w:sz w:val="22"/>
              </w:rPr>
            </w:pPr>
            <w:r>
              <w:rPr>
                <w:rFonts w:ascii="Verdana" w:hAnsi="Verdana" w:cs="Arial"/>
                <w:sz w:val="22"/>
              </w:rPr>
              <w:t>K</w:t>
            </w:r>
            <w:r w:rsidR="00D514B3" w:rsidRPr="0095517B">
              <w:rPr>
                <w:rFonts w:ascii="Verdana" w:hAnsi="Verdana" w:cs="Arial"/>
                <w:sz w:val="22"/>
              </w:rPr>
              <w:t>nowledge and experience of national touring</w:t>
            </w:r>
          </w:p>
          <w:p w14:paraId="6D2421DB" w14:textId="77777777" w:rsidR="0095517B" w:rsidRPr="0095517B" w:rsidRDefault="0095517B" w:rsidP="0095517B">
            <w:pPr>
              <w:widowControl w:val="0"/>
              <w:rPr>
                <w:rFonts w:ascii="Verdana" w:hAnsi="Verdana" w:cs="Arial"/>
                <w:sz w:val="22"/>
              </w:rPr>
            </w:pPr>
          </w:p>
        </w:tc>
      </w:tr>
      <w:tr w:rsidR="00D514B3" w:rsidRPr="00540E89" w14:paraId="4D130F7E" w14:textId="77777777" w:rsidTr="00460795">
        <w:tc>
          <w:tcPr>
            <w:tcW w:w="2694" w:type="dxa"/>
          </w:tcPr>
          <w:p w14:paraId="4117A8A0"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p>
          <w:p w14:paraId="43ACCA81"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r w:rsidRPr="00540E89">
              <w:rPr>
                <w:rFonts w:ascii="Verdana" w:eastAsia="Times New Roman" w:hAnsi="Verdana" w:cs="Arial"/>
                <w:b/>
                <w:sz w:val="22"/>
                <w:lang w:eastAsia="en-GB"/>
              </w:rPr>
              <w:t>Attributes</w:t>
            </w:r>
          </w:p>
          <w:p w14:paraId="56E1A289"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p>
          <w:p w14:paraId="29253C49"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p>
        </w:tc>
        <w:tc>
          <w:tcPr>
            <w:tcW w:w="3260" w:type="dxa"/>
            <w:gridSpan w:val="2"/>
          </w:tcPr>
          <w:p w14:paraId="62C6FD7B" w14:textId="77777777" w:rsidR="000F7BD3" w:rsidRDefault="000F7BD3" w:rsidP="00D514B3">
            <w:pPr>
              <w:pStyle w:val="ListParagraph"/>
              <w:numPr>
                <w:ilvl w:val="0"/>
                <w:numId w:val="2"/>
              </w:numPr>
              <w:rPr>
                <w:rFonts w:ascii="Verdana" w:hAnsi="Verdana" w:cs="Arial"/>
                <w:sz w:val="22"/>
              </w:rPr>
            </w:pPr>
            <w:r w:rsidRPr="000F7BD3">
              <w:rPr>
                <w:rFonts w:ascii="Verdana" w:hAnsi="Verdana" w:cs="Arial"/>
                <w:sz w:val="22"/>
              </w:rPr>
              <w:t>Demonstrable interest in developing a career in theatre programming</w:t>
            </w:r>
          </w:p>
          <w:p w14:paraId="3DA964F2" w14:textId="77777777" w:rsidR="000F7BD3" w:rsidRPr="000F7BD3" w:rsidRDefault="000F7BD3" w:rsidP="000F7BD3">
            <w:pPr>
              <w:pStyle w:val="ListParagraph"/>
              <w:numPr>
                <w:ilvl w:val="0"/>
                <w:numId w:val="2"/>
              </w:numPr>
              <w:rPr>
                <w:rFonts w:ascii="Verdana" w:hAnsi="Verdana" w:cs="Arial"/>
                <w:sz w:val="22"/>
              </w:rPr>
            </w:pPr>
            <w:r w:rsidRPr="000F7BD3">
              <w:rPr>
                <w:rFonts w:ascii="Verdana" w:hAnsi="Verdana" w:cs="Arial"/>
                <w:sz w:val="22"/>
              </w:rPr>
              <w:t>Highly organised, with a strong interest in operational delivery and logistics</w:t>
            </w:r>
          </w:p>
          <w:p w14:paraId="699E2DCE" w14:textId="77777777" w:rsidR="000F7BD3" w:rsidRDefault="000F7BD3" w:rsidP="000F7BD3">
            <w:pPr>
              <w:pStyle w:val="ListParagraph"/>
              <w:numPr>
                <w:ilvl w:val="0"/>
                <w:numId w:val="2"/>
              </w:numPr>
              <w:contextualSpacing w:val="0"/>
              <w:rPr>
                <w:rFonts w:ascii="Verdana" w:hAnsi="Verdana" w:cs="Arial"/>
                <w:sz w:val="22"/>
              </w:rPr>
            </w:pPr>
            <w:r w:rsidRPr="000F7BD3">
              <w:rPr>
                <w:rFonts w:ascii="Verdana" w:hAnsi="Verdana" w:cs="Arial"/>
                <w:sz w:val="22"/>
              </w:rPr>
              <w:t>Proactive and reliable, with a willingness to take ownership of processes</w:t>
            </w:r>
          </w:p>
          <w:p w14:paraId="49BC1779" w14:textId="6C71ED01" w:rsidR="00D514B3" w:rsidRDefault="00D514B3" w:rsidP="000F7BD3">
            <w:pPr>
              <w:pStyle w:val="ListParagraph"/>
              <w:numPr>
                <w:ilvl w:val="0"/>
                <w:numId w:val="2"/>
              </w:numPr>
              <w:contextualSpacing w:val="0"/>
              <w:rPr>
                <w:rFonts w:ascii="Verdana" w:hAnsi="Verdana" w:cs="Arial"/>
                <w:sz w:val="22"/>
              </w:rPr>
            </w:pPr>
            <w:r w:rsidRPr="00D514B3">
              <w:rPr>
                <w:rFonts w:ascii="Verdana" w:hAnsi="Verdana" w:cs="Arial"/>
                <w:sz w:val="22"/>
              </w:rPr>
              <w:t xml:space="preserve">Excellent team </w:t>
            </w:r>
            <w:r w:rsidR="00FF366C">
              <w:rPr>
                <w:rFonts w:ascii="Verdana" w:hAnsi="Verdana" w:cs="Arial"/>
                <w:sz w:val="22"/>
              </w:rPr>
              <w:t>player</w:t>
            </w:r>
          </w:p>
          <w:p w14:paraId="4FDD4F61" w14:textId="77777777" w:rsidR="00D514B3" w:rsidRPr="00D514B3" w:rsidRDefault="00FF366C" w:rsidP="00D514B3">
            <w:pPr>
              <w:pStyle w:val="ListParagraph"/>
              <w:numPr>
                <w:ilvl w:val="0"/>
                <w:numId w:val="2"/>
              </w:numPr>
              <w:rPr>
                <w:rFonts w:ascii="Verdana" w:hAnsi="Verdana" w:cs="Arial"/>
                <w:sz w:val="22"/>
              </w:rPr>
            </w:pPr>
            <w:r>
              <w:rPr>
                <w:rFonts w:ascii="Verdana" w:hAnsi="Verdana" w:cs="Arial"/>
                <w:sz w:val="22"/>
              </w:rPr>
              <w:t>C</w:t>
            </w:r>
            <w:r w:rsidR="00D514B3" w:rsidRPr="00D514B3">
              <w:rPr>
                <w:rFonts w:ascii="Verdana" w:hAnsi="Verdana" w:cs="Arial"/>
                <w:sz w:val="22"/>
              </w:rPr>
              <w:t>ombin</w:t>
            </w:r>
            <w:r>
              <w:rPr>
                <w:rFonts w:ascii="Verdana" w:hAnsi="Verdana" w:cs="Arial"/>
                <w:sz w:val="22"/>
              </w:rPr>
              <w:t>ing</w:t>
            </w:r>
            <w:r w:rsidR="00D514B3" w:rsidRPr="00D514B3">
              <w:rPr>
                <w:rFonts w:ascii="Verdana" w:hAnsi="Verdana" w:cs="Arial"/>
                <w:sz w:val="22"/>
              </w:rPr>
              <w:t xml:space="preserve"> a creative brain with a </w:t>
            </w:r>
            <w:r>
              <w:rPr>
                <w:rFonts w:ascii="Verdana" w:hAnsi="Verdana" w:cs="Arial"/>
                <w:sz w:val="22"/>
              </w:rPr>
              <w:t>logical</w:t>
            </w:r>
            <w:r w:rsidR="00D514B3" w:rsidRPr="00D514B3">
              <w:rPr>
                <w:rFonts w:ascii="Verdana" w:hAnsi="Verdana" w:cs="Arial"/>
                <w:sz w:val="22"/>
              </w:rPr>
              <w:t xml:space="preserve"> approach, innovative and creative thinking</w:t>
            </w:r>
          </w:p>
          <w:p w14:paraId="783B0E95" w14:textId="77777777" w:rsidR="00D514B3" w:rsidRPr="00D514B3" w:rsidRDefault="00312E38" w:rsidP="00D514B3">
            <w:pPr>
              <w:pStyle w:val="ListParagraph"/>
              <w:numPr>
                <w:ilvl w:val="0"/>
                <w:numId w:val="2"/>
              </w:numPr>
              <w:rPr>
                <w:rFonts w:ascii="Verdana" w:hAnsi="Verdana" w:cs="Arial"/>
                <w:sz w:val="22"/>
              </w:rPr>
            </w:pPr>
            <w:r>
              <w:rPr>
                <w:rFonts w:ascii="Verdana" w:hAnsi="Verdana" w:cs="Arial"/>
                <w:sz w:val="22"/>
              </w:rPr>
              <w:t>A good listener with the</w:t>
            </w:r>
            <w:r w:rsidR="00D514B3" w:rsidRPr="00D514B3">
              <w:rPr>
                <w:rFonts w:ascii="Verdana" w:hAnsi="Verdana" w:cs="Arial"/>
                <w:sz w:val="22"/>
              </w:rPr>
              <w:t xml:space="preserve"> ability to draw ideas together and shape plans</w:t>
            </w:r>
          </w:p>
          <w:p w14:paraId="0CAB5BE0" w14:textId="77777777" w:rsidR="00D514B3" w:rsidRPr="00D514B3" w:rsidRDefault="00FF366C" w:rsidP="00D514B3">
            <w:pPr>
              <w:pStyle w:val="ListParagraph"/>
              <w:numPr>
                <w:ilvl w:val="0"/>
                <w:numId w:val="2"/>
              </w:numPr>
              <w:rPr>
                <w:rFonts w:ascii="Verdana" w:hAnsi="Verdana" w:cs="Arial"/>
                <w:sz w:val="22"/>
              </w:rPr>
            </w:pPr>
            <w:r>
              <w:rPr>
                <w:rFonts w:ascii="Verdana" w:hAnsi="Verdana" w:cs="Arial"/>
                <w:sz w:val="22"/>
              </w:rPr>
              <w:t xml:space="preserve">Ability to </w:t>
            </w:r>
            <w:r w:rsidR="00D514B3" w:rsidRPr="00D514B3">
              <w:rPr>
                <w:rFonts w:ascii="Verdana" w:hAnsi="Verdana" w:cs="Arial"/>
                <w:sz w:val="22"/>
              </w:rPr>
              <w:t>build strong relationships and manage partnerships</w:t>
            </w:r>
          </w:p>
          <w:p w14:paraId="24F049AA" w14:textId="77777777" w:rsidR="00D514B3" w:rsidRPr="00D514B3" w:rsidRDefault="00FF366C" w:rsidP="00D514B3">
            <w:pPr>
              <w:pStyle w:val="ListParagraph"/>
              <w:numPr>
                <w:ilvl w:val="0"/>
                <w:numId w:val="2"/>
              </w:numPr>
              <w:rPr>
                <w:rFonts w:ascii="Verdana" w:hAnsi="Verdana" w:cs="Arial"/>
                <w:sz w:val="22"/>
              </w:rPr>
            </w:pPr>
            <w:r>
              <w:rPr>
                <w:rFonts w:ascii="Verdana" w:hAnsi="Verdana" w:cs="Arial"/>
                <w:sz w:val="22"/>
              </w:rPr>
              <w:lastRenderedPageBreak/>
              <w:t>Fl</w:t>
            </w:r>
            <w:r w:rsidR="00D514B3" w:rsidRPr="00D514B3">
              <w:rPr>
                <w:rFonts w:ascii="Verdana" w:hAnsi="Verdana" w:cs="Arial"/>
                <w:sz w:val="22"/>
              </w:rPr>
              <w:t>exible and adaptable to changing demands and new challenges</w:t>
            </w:r>
          </w:p>
          <w:p w14:paraId="3146B575" w14:textId="77777777" w:rsidR="00D514B3" w:rsidRPr="00D514B3" w:rsidRDefault="00FF366C" w:rsidP="00D514B3">
            <w:pPr>
              <w:pStyle w:val="ListParagraph"/>
              <w:numPr>
                <w:ilvl w:val="0"/>
                <w:numId w:val="2"/>
              </w:numPr>
              <w:rPr>
                <w:rFonts w:ascii="Verdana" w:hAnsi="Verdana" w:cs="Arial"/>
                <w:sz w:val="22"/>
              </w:rPr>
            </w:pPr>
            <w:r>
              <w:rPr>
                <w:rFonts w:ascii="Verdana" w:hAnsi="Verdana" w:cs="Arial"/>
                <w:sz w:val="22"/>
              </w:rPr>
              <w:t xml:space="preserve">Ability to </w:t>
            </w:r>
            <w:r w:rsidR="00D514B3" w:rsidRPr="00D514B3">
              <w:rPr>
                <w:rFonts w:ascii="Verdana" w:hAnsi="Verdana" w:cs="Arial"/>
                <w:sz w:val="22"/>
              </w:rPr>
              <w:t>act on initiative and communicate well across the team</w:t>
            </w:r>
          </w:p>
          <w:p w14:paraId="00AC13E9" w14:textId="77777777" w:rsidR="00D514B3" w:rsidRPr="00540E89" w:rsidRDefault="00D514B3" w:rsidP="00D514B3">
            <w:pPr>
              <w:pStyle w:val="ListParagraph"/>
              <w:ind w:left="360"/>
              <w:contextualSpacing w:val="0"/>
              <w:rPr>
                <w:rFonts w:ascii="Verdana" w:hAnsi="Verdana" w:cs="Arial"/>
                <w:sz w:val="22"/>
              </w:rPr>
            </w:pPr>
          </w:p>
        </w:tc>
        <w:tc>
          <w:tcPr>
            <w:tcW w:w="3544" w:type="dxa"/>
            <w:gridSpan w:val="2"/>
          </w:tcPr>
          <w:p w14:paraId="64849348" w14:textId="77777777" w:rsidR="00D514B3" w:rsidRPr="00540E89" w:rsidRDefault="00D514B3" w:rsidP="00FF366C">
            <w:pPr>
              <w:pStyle w:val="ListParagraph"/>
              <w:widowControl w:val="0"/>
              <w:autoSpaceDE w:val="0"/>
              <w:autoSpaceDN w:val="0"/>
              <w:adjustRightInd w:val="0"/>
              <w:ind w:left="360" w:right="513"/>
              <w:contextualSpacing w:val="0"/>
              <w:rPr>
                <w:rFonts w:ascii="Verdana" w:eastAsia="Times New Roman" w:hAnsi="Verdana" w:cs="Arial"/>
                <w:sz w:val="22"/>
                <w:lang w:eastAsia="en-GB"/>
              </w:rPr>
            </w:pPr>
          </w:p>
        </w:tc>
      </w:tr>
      <w:tr w:rsidR="00D514B3" w:rsidRPr="00540E89" w14:paraId="53C021FF" w14:textId="77777777" w:rsidTr="00460795">
        <w:tc>
          <w:tcPr>
            <w:tcW w:w="2694" w:type="dxa"/>
          </w:tcPr>
          <w:p w14:paraId="6F462E03"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p>
          <w:p w14:paraId="72600FBD"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r w:rsidRPr="00540E89">
              <w:rPr>
                <w:rFonts w:ascii="Verdana" w:eastAsia="Times New Roman" w:hAnsi="Verdana" w:cs="Arial"/>
                <w:b/>
                <w:sz w:val="22"/>
                <w:lang w:eastAsia="en-GB"/>
              </w:rPr>
              <w:t>Skills</w:t>
            </w:r>
          </w:p>
          <w:p w14:paraId="6A48C02A"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p>
        </w:tc>
        <w:tc>
          <w:tcPr>
            <w:tcW w:w="3260" w:type="dxa"/>
            <w:gridSpan w:val="2"/>
          </w:tcPr>
          <w:p w14:paraId="662665C1" w14:textId="77777777" w:rsidR="000F7BD3" w:rsidRDefault="000F7BD3" w:rsidP="00D514B3">
            <w:pPr>
              <w:pStyle w:val="ListParagraph"/>
              <w:numPr>
                <w:ilvl w:val="0"/>
                <w:numId w:val="8"/>
              </w:numPr>
              <w:ind w:left="341"/>
              <w:rPr>
                <w:rFonts w:ascii="Verdana" w:hAnsi="Verdana" w:cs="Arial"/>
                <w:sz w:val="22"/>
              </w:rPr>
            </w:pPr>
            <w:r w:rsidRPr="000F7BD3">
              <w:rPr>
                <w:rFonts w:ascii="Verdana" w:hAnsi="Verdana" w:cs="Arial"/>
                <w:sz w:val="22"/>
              </w:rPr>
              <w:t>Strong logistical coordination skills, with the ability to manage multiple moving parts across a live programme</w:t>
            </w:r>
          </w:p>
          <w:p w14:paraId="04010ADD" w14:textId="66B26DAD" w:rsidR="00D514B3" w:rsidRPr="00D514B3" w:rsidRDefault="00D514B3" w:rsidP="00D514B3">
            <w:pPr>
              <w:pStyle w:val="ListParagraph"/>
              <w:numPr>
                <w:ilvl w:val="0"/>
                <w:numId w:val="8"/>
              </w:numPr>
              <w:ind w:left="341"/>
              <w:rPr>
                <w:rFonts w:ascii="Verdana" w:hAnsi="Verdana" w:cs="Arial"/>
                <w:sz w:val="22"/>
              </w:rPr>
            </w:pPr>
            <w:r w:rsidRPr="00D514B3">
              <w:rPr>
                <w:rFonts w:ascii="Verdana" w:hAnsi="Verdana" w:cs="Arial"/>
                <w:sz w:val="22"/>
              </w:rPr>
              <w:t>Strong administrative skills</w:t>
            </w:r>
            <w:r w:rsidR="00556666">
              <w:rPr>
                <w:rFonts w:ascii="Verdana" w:hAnsi="Verdana" w:cs="Arial"/>
                <w:sz w:val="22"/>
              </w:rPr>
              <w:t xml:space="preserve"> with high accuracy and attention to detail</w:t>
            </w:r>
          </w:p>
          <w:p w14:paraId="370A8093" w14:textId="77777777" w:rsidR="00D514B3" w:rsidRPr="00D514B3" w:rsidRDefault="00312E38" w:rsidP="00D514B3">
            <w:pPr>
              <w:pStyle w:val="ListParagraph"/>
              <w:widowControl w:val="0"/>
              <w:numPr>
                <w:ilvl w:val="0"/>
                <w:numId w:val="8"/>
              </w:numPr>
              <w:ind w:left="341"/>
              <w:rPr>
                <w:rFonts w:ascii="Verdana" w:hAnsi="Verdana" w:cs="Arial"/>
                <w:sz w:val="22"/>
              </w:rPr>
            </w:pPr>
            <w:r>
              <w:rPr>
                <w:rFonts w:ascii="Verdana" w:hAnsi="Verdana" w:cs="Arial"/>
                <w:sz w:val="22"/>
              </w:rPr>
              <w:t>S</w:t>
            </w:r>
            <w:r w:rsidR="00D514B3" w:rsidRPr="00D514B3">
              <w:rPr>
                <w:rFonts w:ascii="Verdana" w:hAnsi="Verdana" w:cs="Arial"/>
                <w:sz w:val="22"/>
              </w:rPr>
              <w:t>trong financial skills including drafting and managing budgets</w:t>
            </w:r>
          </w:p>
          <w:p w14:paraId="28F35B66" w14:textId="77777777" w:rsidR="00D514B3" w:rsidRPr="00D514B3" w:rsidRDefault="00556666" w:rsidP="00D514B3">
            <w:pPr>
              <w:pStyle w:val="ListParagraph"/>
              <w:widowControl w:val="0"/>
              <w:numPr>
                <w:ilvl w:val="0"/>
                <w:numId w:val="8"/>
              </w:numPr>
              <w:ind w:left="341"/>
              <w:rPr>
                <w:rFonts w:ascii="Verdana" w:hAnsi="Verdana" w:cs="Arial"/>
                <w:sz w:val="22"/>
              </w:rPr>
            </w:pPr>
            <w:r>
              <w:rPr>
                <w:rFonts w:ascii="Verdana" w:hAnsi="Verdana" w:cs="Arial"/>
                <w:sz w:val="22"/>
              </w:rPr>
              <w:t>S</w:t>
            </w:r>
            <w:r w:rsidR="00D514B3" w:rsidRPr="00D514B3">
              <w:rPr>
                <w:rFonts w:ascii="Verdana" w:hAnsi="Verdana" w:cs="Arial"/>
                <w:sz w:val="22"/>
              </w:rPr>
              <w:t>trong organisation and planning skills with proven ability to work flexibly under pressure, to prioritise and meet deadlines</w:t>
            </w:r>
          </w:p>
          <w:p w14:paraId="1B062349" w14:textId="77777777" w:rsidR="00D514B3" w:rsidRPr="00D514B3" w:rsidRDefault="00556666" w:rsidP="00556666">
            <w:pPr>
              <w:pStyle w:val="ListParagraph"/>
              <w:numPr>
                <w:ilvl w:val="0"/>
                <w:numId w:val="8"/>
              </w:numPr>
              <w:ind w:left="341"/>
              <w:rPr>
                <w:rFonts w:ascii="Verdana" w:hAnsi="Verdana" w:cs="Arial"/>
                <w:sz w:val="22"/>
              </w:rPr>
            </w:pPr>
            <w:r>
              <w:rPr>
                <w:rFonts w:ascii="Verdana" w:hAnsi="Verdana" w:cs="Arial"/>
                <w:sz w:val="22"/>
              </w:rPr>
              <w:t>P</w:t>
            </w:r>
            <w:r w:rsidR="00D514B3" w:rsidRPr="00D514B3">
              <w:rPr>
                <w:rFonts w:ascii="Verdana" w:hAnsi="Verdana" w:cs="Arial"/>
                <w:sz w:val="22"/>
              </w:rPr>
              <w:t>ersuasive communication skills</w:t>
            </w:r>
          </w:p>
        </w:tc>
        <w:tc>
          <w:tcPr>
            <w:tcW w:w="3544" w:type="dxa"/>
            <w:gridSpan w:val="2"/>
          </w:tcPr>
          <w:p w14:paraId="55846915" w14:textId="77777777" w:rsidR="00D514B3" w:rsidRPr="00540E89" w:rsidRDefault="00D514B3" w:rsidP="00312E38">
            <w:pPr>
              <w:pStyle w:val="ListParagraph"/>
              <w:widowControl w:val="0"/>
              <w:autoSpaceDE w:val="0"/>
              <w:autoSpaceDN w:val="0"/>
              <w:adjustRightInd w:val="0"/>
              <w:ind w:left="360" w:right="513"/>
              <w:rPr>
                <w:rFonts w:ascii="Verdana" w:eastAsia="Times New Roman" w:hAnsi="Verdana" w:cs="Arial"/>
                <w:sz w:val="22"/>
                <w:lang w:eastAsia="en-GB"/>
              </w:rPr>
            </w:pPr>
          </w:p>
        </w:tc>
      </w:tr>
      <w:tr w:rsidR="00D514B3" w:rsidRPr="00540E89" w14:paraId="2BE352F2" w14:textId="77777777" w:rsidTr="00460795">
        <w:tc>
          <w:tcPr>
            <w:tcW w:w="2694" w:type="dxa"/>
          </w:tcPr>
          <w:p w14:paraId="0CE50589"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p>
          <w:p w14:paraId="491220B3"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r w:rsidRPr="00540E89">
              <w:rPr>
                <w:rFonts w:ascii="Verdana" w:eastAsia="Times New Roman" w:hAnsi="Verdana" w:cs="Arial"/>
                <w:b/>
                <w:sz w:val="22"/>
                <w:lang w:eastAsia="en-GB"/>
              </w:rPr>
              <w:t>Qualifications</w:t>
            </w:r>
          </w:p>
          <w:p w14:paraId="577D5B40" w14:textId="77777777" w:rsidR="00D514B3" w:rsidRPr="00540E89" w:rsidRDefault="00D514B3" w:rsidP="00D514B3">
            <w:pPr>
              <w:pStyle w:val="ListParagraph"/>
              <w:widowControl w:val="0"/>
              <w:autoSpaceDE w:val="0"/>
              <w:autoSpaceDN w:val="0"/>
              <w:adjustRightInd w:val="0"/>
              <w:ind w:left="0" w:right="513"/>
              <w:contextualSpacing w:val="0"/>
              <w:rPr>
                <w:rFonts w:ascii="Verdana" w:eastAsia="Times New Roman" w:hAnsi="Verdana" w:cs="Arial"/>
                <w:b/>
                <w:sz w:val="22"/>
                <w:lang w:eastAsia="en-GB"/>
              </w:rPr>
            </w:pPr>
          </w:p>
        </w:tc>
        <w:tc>
          <w:tcPr>
            <w:tcW w:w="3260" w:type="dxa"/>
            <w:gridSpan w:val="2"/>
          </w:tcPr>
          <w:p w14:paraId="7F22997C" w14:textId="77777777" w:rsidR="00D514B3" w:rsidRPr="00540E89" w:rsidRDefault="00D514B3" w:rsidP="00312E38">
            <w:pPr>
              <w:pStyle w:val="ListParagraph"/>
              <w:ind w:left="360"/>
              <w:contextualSpacing w:val="0"/>
              <w:rPr>
                <w:rFonts w:ascii="Verdana" w:hAnsi="Verdana" w:cs="Arial"/>
                <w:sz w:val="22"/>
              </w:rPr>
            </w:pPr>
          </w:p>
        </w:tc>
        <w:tc>
          <w:tcPr>
            <w:tcW w:w="3544" w:type="dxa"/>
            <w:gridSpan w:val="2"/>
          </w:tcPr>
          <w:p w14:paraId="6D67382F" w14:textId="77777777" w:rsidR="00D514B3" w:rsidRPr="00540E89" w:rsidRDefault="00D514B3" w:rsidP="00312E38">
            <w:pPr>
              <w:pStyle w:val="ListParagraph"/>
              <w:widowControl w:val="0"/>
              <w:autoSpaceDE w:val="0"/>
              <w:autoSpaceDN w:val="0"/>
              <w:adjustRightInd w:val="0"/>
              <w:ind w:left="360" w:right="513"/>
              <w:contextualSpacing w:val="0"/>
              <w:rPr>
                <w:rFonts w:ascii="Verdana" w:eastAsia="Times New Roman" w:hAnsi="Verdana" w:cs="Arial"/>
                <w:sz w:val="22"/>
                <w:lang w:eastAsia="en-GB"/>
              </w:rPr>
            </w:pPr>
          </w:p>
        </w:tc>
      </w:tr>
    </w:tbl>
    <w:p w14:paraId="4AF1C8BC" w14:textId="77777777" w:rsidR="00460795" w:rsidRPr="00540E89" w:rsidRDefault="00460795" w:rsidP="00B76D1B">
      <w:pPr>
        <w:spacing w:after="120"/>
        <w:jc w:val="both"/>
        <w:rPr>
          <w:rFonts w:ascii="Verdana" w:eastAsia="Times New Roman" w:hAnsi="Verdana" w:cs="Arial"/>
          <w:sz w:val="22"/>
          <w:lang w:eastAsia="en-GB"/>
        </w:rPr>
      </w:pPr>
    </w:p>
    <w:p w14:paraId="38AE9E54" w14:textId="77777777" w:rsidR="00B76D1B" w:rsidRPr="00540E89" w:rsidRDefault="00B76D1B" w:rsidP="00B76D1B">
      <w:pPr>
        <w:spacing w:after="120"/>
        <w:jc w:val="both"/>
        <w:rPr>
          <w:rFonts w:ascii="Verdana" w:hAnsi="Verdana" w:cs="Arial"/>
          <w:sz w:val="22"/>
          <w:lang w:eastAsia="en-GB"/>
        </w:rPr>
      </w:pPr>
      <w:r w:rsidRPr="00540E89">
        <w:rPr>
          <w:rFonts w:ascii="Verdana" w:eastAsia="Times New Roman" w:hAnsi="Verdana" w:cs="Arial"/>
          <w:sz w:val="22"/>
          <w:lang w:eastAsia="en-GB"/>
        </w:rPr>
        <w:t xml:space="preserve">This description is not exhaustive &amp; may change to meet the needs of the </w:t>
      </w:r>
      <w:r w:rsidR="00D12BE7" w:rsidRPr="00540E89">
        <w:rPr>
          <w:rFonts w:ascii="Verdana" w:eastAsia="Times New Roman" w:hAnsi="Verdana" w:cs="Arial"/>
          <w:sz w:val="22"/>
          <w:lang w:eastAsia="en-GB"/>
        </w:rPr>
        <w:t xml:space="preserve">organisation. </w:t>
      </w:r>
      <w:r w:rsidRPr="00540E89">
        <w:rPr>
          <w:rFonts w:ascii="Verdana" w:eastAsia="Times New Roman" w:hAnsi="Verdana" w:cs="Arial"/>
          <w:sz w:val="22"/>
          <w:lang w:eastAsia="en-GB"/>
        </w:rPr>
        <w:t xml:space="preserve"> The post holder may be required to perform duties outside of this as operationally required, but within reasonable scope of this role at the request of the relevant manager or director.</w:t>
      </w:r>
    </w:p>
    <w:p w14:paraId="1DFCC1AD" w14:textId="77777777" w:rsidR="00460907" w:rsidRPr="00540E89" w:rsidRDefault="00460907" w:rsidP="005F2C59">
      <w:pPr>
        <w:spacing w:after="120"/>
        <w:jc w:val="both"/>
        <w:rPr>
          <w:rFonts w:ascii="Verdana" w:hAnsi="Verdana" w:cs="Arial"/>
          <w:sz w:val="22"/>
          <w:lang w:eastAsia="en-GB"/>
        </w:rPr>
      </w:pPr>
    </w:p>
    <w:sectPr w:rsidR="00460907" w:rsidRPr="00540E89" w:rsidSect="00460795">
      <w:footerReference w:type="default" r:id="rId9"/>
      <w:pgSz w:w="11906" w:h="16838"/>
      <w:pgMar w:top="1077" w:right="1418"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F2F6" w14:textId="77777777" w:rsidR="004E51C0" w:rsidRDefault="004E51C0" w:rsidP="00FB35F8">
      <w:r>
        <w:separator/>
      </w:r>
    </w:p>
  </w:endnote>
  <w:endnote w:type="continuationSeparator" w:id="0">
    <w:p w14:paraId="1057ABF6" w14:textId="77777777" w:rsidR="004E51C0" w:rsidRDefault="004E51C0" w:rsidP="00FB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adeGothic BoldTwo">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etropolis Medium">
    <w:altName w:val="Metropolis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A177" w14:textId="77777777" w:rsidR="00E765D7" w:rsidRDefault="00E765D7" w:rsidP="002B1749">
    <w:pPr>
      <w:pStyle w:val="Header"/>
      <w:rPr>
        <w:rFonts w:ascii="Arial" w:hAnsi="Arial" w:cs="Arial"/>
        <w:sz w:val="20"/>
        <w:szCs w:val="20"/>
      </w:rPr>
    </w:pPr>
  </w:p>
  <w:p w14:paraId="79EE33EF" w14:textId="5F129EB7" w:rsidR="00FB35F8" w:rsidRDefault="00FB35F8" w:rsidP="002B1749">
    <w:pPr>
      <w:pStyle w:val="Header"/>
      <w:rPr>
        <w:rFonts w:ascii="Arial" w:hAnsi="Arial" w:cs="Arial"/>
        <w:sz w:val="20"/>
        <w:szCs w:val="20"/>
      </w:rPr>
    </w:pPr>
    <w:r>
      <w:rPr>
        <w:rFonts w:ascii="Arial" w:hAnsi="Arial" w:cs="Arial"/>
        <w:sz w:val="20"/>
        <w:szCs w:val="20"/>
      </w:rPr>
      <w:t xml:space="preserve">JD &amp; PS </w:t>
    </w:r>
    <w:r w:rsidR="007A6183">
      <w:rPr>
        <w:rFonts w:ascii="Arial" w:hAnsi="Arial" w:cs="Arial"/>
        <w:sz w:val="20"/>
        <w:szCs w:val="20"/>
      </w:rPr>
      <w:t>Programming Co-ordinator</w:t>
    </w:r>
    <w:r w:rsidR="00552F01">
      <w:rPr>
        <w:rFonts w:ascii="Arial" w:hAnsi="Arial" w:cs="Arial"/>
        <w:sz w:val="20"/>
        <w:szCs w:val="20"/>
      </w:rPr>
      <w:t xml:space="preserve"> </w:t>
    </w:r>
    <w:r w:rsidR="00B4785C">
      <w:rPr>
        <w:rFonts w:ascii="Arial" w:hAnsi="Arial" w:cs="Arial"/>
        <w:sz w:val="20"/>
        <w:szCs w:val="20"/>
      </w:rPr>
      <w:t xml:space="preserve"> </w:t>
    </w:r>
    <w:r w:rsidR="004B1138">
      <w:rPr>
        <w:rFonts w:ascii="Arial" w:hAnsi="Arial" w:cs="Arial"/>
        <w:sz w:val="20"/>
        <w:szCs w:val="20"/>
      </w:rPr>
      <w:t xml:space="preserve"> </w:t>
    </w:r>
    <w:r w:rsidR="007A6183">
      <w:rPr>
        <w:rFonts w:ascii="Arial" w:hAnsi="Arial" w:cs="Arial"/>
        <w:sz w:val="20"/>
        <w:szCs w:val="20"/>
      </w:rPr>
      <w:t xml:space="preserve"> </w:t>
    </w:r>
    <w:r w:rsidR="007A6183">
      <w:rPr>
        <w:rFonts w:ascii="Arial" w:hAnsi="Arial" w:cs="Arial"/>
        <w:sz w:val="20"/>
        <w:szCs w:val="20"/>
      </w:rPr>
      <w:tab/>
    </w:r>
    <w:r w:rsidR="007A6183">
      <w:rPr>
        <w:rFonts w:ascii="Arial" w:hAnsi="Arial" w:cs="Arial"/>
        <w:sz w:val="20"/>
        <w:szCs w:val="20"/>
      </w:rPr>
      <w:tab/>
      <w:t xml:space="preserve">Reviewed </w:t>
    </w:r>
    <w:r w:rsidR="0069541A">
      <w:rPr>
        <w:rFonts w:ascii="Arial" w:hAnsi="Arial" w:cs="Arial"/>
        <w:sz w:val="20"/>
        <w:szCs w:val="20"/>
      </w:rPr>
      <w:t>March 2026</w:t>
    </w:r>
  </w:p>
  <w:p w14:paraId="4E6459B2" w14:textId="7AD1D62E" w:rsidR="0069541A" w:rsidRPr="00D2543C" w:rsidRDefault="0069541A" w:rsidP="002B1749">
    <w:pPr>
      <w:pStyle w:val="Header"/>
      <w:rPr>
        <w:rFonts w:ascii="Arial" w:hAnsi="Arial" w:cs="Arial"/>
        <w:sz w:val="20"/>
        <w:szCs w:val="20"/>
      </w:rPr>
    </w:pPr>
    <w:r>
      <w:rPr>
        <w:rFonts w:ascii="Arial" w:hAnsi="Arial" w:cs="Arial"/>
        <w:sz w:val="20"/>
        <w:szCs w:val="20"/>
      </w:rPr>
      <w:t>Approved by People and Culture</w:t>
    </w:r>
  </w:p>
  <w:p w14:paraId="424B52A2" w14:textId="77777777" w:rsidR="00FB35F8" w:rsidRPr="00B76D1B" w:rsidRDefault="00FB35F8">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8221" w14:textId="77777777" w:rsidR="004E51C0" w:rsidRDefault="004E51C0" w:rsidP="00FB35F8">
      <w:r>
        <w:separator/>
      </w:r>
    </w:p>
  </w:footnote>
  <w:footnote w:type="continuationSeparator" w:id="0">
    <w:p w14:paraId="6B7DE01D" w14:textId="77777777" w:rsidR="004E51C0" w:rsidRDefault="004E51C0" w:rsidP="00FB3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CDA"/>
    <w:multiLevelType w:val="hybridMultilevel"/>
    <w:tmpl w:val="B4CA5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116EF4"/>
    <w:multiLevelType w:val="hybridMultilevel"/>
    <w:tmpl w:val="FAD21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7783C"/>
    <w:multiLevelType w:val="hybridMultilevel"/>
    <w:tmpl w:val="E416DE42"/>
    <w:lvl w:ilvl="0" w:tplc="DE02B544">
      <w:start w:val="1"/>
      <w:numFmt w:val="bullet"/>
      <w:lvlText w:val=""/>
      <w:lvlJc w:val="left"/>
      <w:pPr>
        <w:ind w:left="720" w:hanging="360"/>
      </w:pPr>
      <w:rPr>
        <w:rFonts w:ascii="Symbol" w:hAnsi="Symbol" w:hint="default"/>
        <w:b/>
        <w:i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71F1D"/>
    <w:multiLevelType w:val="hybridMultilevel"/>
    <w:tmpl w:val="BE683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602245"/>
    <w:multiLevelType w:val="hybridMultilevel"/>
    <w:tmpl w:val="D83051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074204"/>
    <w:multiLevelType w:val="hybridMultilevel"/>
    <w:tmpl w:val="9CC49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6" w15:restartNumberingAfterBreak="0">
    <w:nsid w:val="4B7B7D39"/>
    <w:multiLevelType w:val="hybridMultilevel"/>
    <w:tmpl w:val="BB60C6AE"/>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5D526203"/>
    <w:multiLevelType w:val="hybridMultilevel"/>
    <w:tmpl w:val="C58E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5039043">
    <w:abstractNumId w:val="2"/>
  </w:num>
  <w:num w:numId="2" w16cid:durableId="810056672">
    <w:abstractNumId w:val="1"/>
  </w:num>
  <w:num w:numId="3" w16cid:durableId="611548718">
    <w:abstractNumId w:val="5"/>
  </w:num>
  <w:num w:numId="4" w16cid:durableId="381944790">
    <w:abstractNumId w:val="6"/>
  </w:num>
  <w:num w:numId="5" w16cid:durableId="606816815">
    <w:abstractNumId w:val="4"/>
  </w:num>
  <w:num w:numId="6" w16cid:durableId="97144610">
    <w:abstractNumId w:val="0"/>
  </w:num>
  <w:num w:numId="7" w16cid:durableId="1620844288">
    <w:abstractNumId w:val="3"/>
  </w:num>
  <w:num w:numId="8" w16cid:durableId="166828890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896"/>
    <w:rsid w:val="000078A4"/>
    <w:rsid w:val="00035568"/>
    <w:rsid w:val="000359A2"/>
    <w:rsid w:val="000364E4"/>
    <w:rsid w:val="00053990"/>
    <w:rsid w:val="00060C77"/>
    <w:rsid w:val="000700A7"/>
    <w:rsid w:val="000A4CBB"/>
    <w:rsid w:val="000D693C"/>
    <w:rsid w:val="000D7D3D"/>
    <w:rsid w:val="000F7BD3"/>
    <w:rsid w:val="001130C8"/>
    <w:rsid w:val="0012341E"/>
    <w:rsid w:val="00157244"/>
    <w:rsid w:val="00161698"/>
    <w:rsid w:val="001623B0"/>
    <w:rsid w:val="00174D7E"/>
    <w:rsid w:val="001A53E3"/>
    <w:rsid w:val="001C1FC6"/>
    <w:rsid w:val="001D37ED"/>
    <w:rsid w:val="001D3EF2"/>
    <w:rsid w:val="001E30C3"/>
    <w:rsid w:val="001E3250"/>
    <w:rsid w:val="001E624D"/>
    <w:rsid w:val="001F57D3"/>
    <w:rsid w:val="00205205"/>
    <w:rsid w:val="00236084"/>
    <w:rsid w:val="00236EE0"/>
    <w:rsid w:val="002B1749"/>
    <w:rsid w:val="002C3CCB"/>
    <w:rsid w:val="002F6DE5"/>
    <w:rsid w:val="003045A6"/>
    <w:rsid w:val="00312E38"/>
    <w:rsid w:val="003271F4"/>
    <w:rsid w:val="00343C96"/>
    <w:rsid w:val="003849DC"/>
    <w:rsid w:val="003A114C"/>
    <w:rsid w:val="003A1F9D"/>
    <w:rsid w:val="00407B14"/>
    <w:rsid w:val="004262CF"/>
    <w:rsid w:val="00460795"/>
    <w:rsid w:val="00460907"/>
    <w:rsid w:val="00466DA3"/>
    <w:rsid w:val="00477A71"/>
    <w:rsid w:val="004B1138"/>
    <w:rsid w:val="004C7116"/>
    <w:rsid w:val="004E4435"/>
    <w:rsid w:val="004E51C0"/>
    <w:rsid w:val="005143B7"/>
    <w:rsid w:val="00533C8E"/>
    <w:rsid w:val="00540E89"/>
    <w:rsid w:val="00552F01"/>
    <w:rsid w:val="00554B58"/>
    <w:rsid w:val="00556666"/>
    <w:rsid w:val="005643F3"/>
    <w:rsid w:val="00584772"/>
    <w:rsid w:val="005B5C90"/>
    <w:rsid w:val="005F2C59"/>
    <w:rsid w:val="005F7014"/>
    <w:rsid w:val="00642D65"/>
    <w:rsid w:val="006756CA"/>
    <w:rsid w:val="0069541A"/>
    <w:rsid w:val="00696C33"/>
    <w:rsid w:val="006A5E67"/>
    <w:rsid w:val="006E1AEC"/>
    <w:rsid w:val="007114FF"/>
    <w:rsid w:val="00717D3C"/>
    <w:rsid w:val="0073074F"/>
    <w:rsid w:val="007328E0"/>
    <w:rsid w:val="00732ECE"/>
    <w:rsid w:val="007471BE"/>
    <w:rsid w:val="00754CF7"/>
    <w:rsid w:val="00756510"/>
    <w:rsid w:val="0077298E"/>
    <w:rsid w:val="007749CE"/>
    <w:rsid w:val="00776A8C"/>
    <w:rsid w:val="00777612"/>
    <w:rsid w:val="0077789A"/>
    <w:rsid w:val="007A6183"/>
    <w:rsid w:val="007A6223"/>
    <w:rsid w:val="007A7E1E"/>
    <w:rsid w:val="007F6457"/>
    <w:rsid w:val="007F7B1E"/>
    <w:rsid w:val="008044FB"/>
    <w:rsid w:val="00850AB1"/>
    <w:rsid w:val="0085126F"/>
    <w:rsid w:val="008641F7"/>
    <w:rsid w:val="008B4895"/>
    <w:rsid w:val="008C073D"/>
    <w:rsid w:val="008D0C42"/>
    <w:rsid w:val="008F3908"/>
    <w:rsid w:val="008F521C"/>
    <w:rsid w:val="00903C1D"/>
    <w:rsid w:val="0091320A"/>
    <w:rsid w:val="0092387E"/>
    <w:rsid w:val="0092741F"/>
    <w:rsid w:val="00950455"/>
    <w:rsid w:val="0095517B"/>
    <w:rsid w:val="00956B11"/>
    <w:rsid w:val="009700FB"/>
    <w:rsid w:val="00971178"/>
    <w:rsid w:val="0097551F"/>
    <w:rsid w:val="0098571E"/>
    <w:rsid w:val="009858DD"/>
    <w:rsid w:val="0098619A"/>
    <w:rsid w:val="009C5A4C"/>
    <w:rsid w:val="009F0AD5"/>
    <w:rsid w:val="00A27F21"/>
    <w:rsid w:val="00A5144E"/>
    <w:rsid w:val="00A62D44"/>
    <w:rsid w:val="00A83245"/>
    <w:rsid w:val="00A964A6"/>
    <w:rsid w:val="00AA0F94"/>
    <w:rsid w:val="00AB7FF9"/>
    <w:rsid w:val="00AC659F"/>
    <w:rsid w:val="00AD4AF9"/>
    <w:rsid w:val="00AF60E7"/>
    <w:rsid w:val="00B04868"/>
    <w:rsid w:val="00B340FA"/>
    <w:rsid w:val="00B4785C"/>
    <w:rsid w:val="00B66896"/>
    <w:rsid w:val="00B671AD"/>
    <w:rsid w:val="00B724E5"/>
    <w:rsid w:val="00B76D1B"/>
    <w:rsid w:val="00B95473"/>
    <w:rsid w:val="00BA3E5F"/>
    <w:rsid w:val="00BB1A0F"/>
    <w:rsid w:val="00BC05E9"/>
    <w:rsid w:val="00BC344B"/>
    <w:rsid w:val="00BD7806"/>
    <w:rsid w:val="00C13B8A"/>
    <w:rsid w:val="00C26728"/>
    <w:rsid w:val="00C51B93"/>
    <w:rsid w:val="00C60EA6"/>
    <w:rsid w:val="00C82F08"/>
    <w:rsid w:val="00CB2733"/>
    <w:rsid w:val="00CB45C6"/>
    <w:rsid w:val="00CB56A6"/>
    <w:rsid w:val="00CC2A20"/>
    <w:rsid w:val="00CC546B"/>
    <w:rsid w:val="00CE37C8"/>
    <w:rsid w:val="00CF49A4"/>
    <w:rsid w:val="00D00B01"/>
    <w:rsid w:val="00D12BE7"/>
    <w:rsid w:val="00D2487D"/>
    <w:rsid w:val="00D2543C"/>
    <w:rsid w:val="00D34AF1"/>
    <w:rsid w:val="00D40295"/>
    <w:rsid w:val="00D42048"/>
    <w:rsid w:val="00D45ACF"/>
    <w:rsid w:val="00D47079"/>
    <w:rsid w:val="00D514B3"/>
    <w:rsid w:val="00D56186"/>
    <w:rsid w:val="00D60E47"/>
    <w:rsid w:val="00D71396"/>
    <w:rsid w:val="00DB0FA6"/>
    <w:rsid w:val="00DC0B89"/>
    <w:rsid w:val="00DC426B"/>
    <w:rsid w:val="00DE7569"/>
    <w:rsid w:val="00E14440"/>
    <w:rsid w:val="00E16E03"/>
    <w:rsid w:val="00E2162C"/>
    <w:rsid w:val="00E327CC"/>
    <w:rsid w:val="00E41AA5"/>
    <w:rsid w:val="00E57616"/>
    <w:rsid w:val="00E765D7"/>
    <w:rsid w:val="00E832E8"/>
    <w:rsid w:val="00E85541"/>
    <w:rsid w:val="00EA3287"/>
    <w:rsid w:val="00EA389C"/>
    <w:rsid w:val="00EB531F"/>
    <w:rsid w:val="00EB6844"/>
    <w:rsid w:val="00EB7041"/>
    <w:rsid w:val="00ED1E95"/>
    <w:rsid w:val="00F03C48"/>
    <w:rsid w:val="00F065F5"/>
    <w:rsid w:val="00F06B94"/>
    <w:rsid w:val="00F1748D"/>
    <w:rsid w:val="00F33764"/>
    <w:rsid w:val="00F372BA"/>
    <w:rsid w:val="00F46B3F"/>
    <w:rsid w:val="00F4771C"/>
    <w:rsid w:val="00F65FD7"/>
    <w:rsid w:val="00F66E0E"/>
    <w:rsid w:val="00FA1DFC"/>
    <w:rsid w:val="00FA5A02"/>
    <w:rsid w:val="00FA62A5"/>
    <w:rsid w:val="00FB35F8"/>
    <w:rsid w:val="00FB6F85"/>
    <w:rsid w:val="00FC42D9"/>
    <w:rsid w:val="00FC4E09"/>
    <w:rsid w:val="00FD10B6"/>
    <w:rsid w:val="00FD76FF"/>
    <w:rsid w:val="00FE155D"/>
    <w:rsid w:val="00FF366C"/>
    <w:rsid w:val="00FF7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BB0C"/>
  <w15:docId w15:val="{6C64DD73-128D-4F36-95F1-03ED8286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7749CE"/>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896"/>
    <w:rPr>
      <w:rFonts w:ascii="Tahoma" w:hAnsi="Tahoma" w:cs="Tahoma"/>
      <w:sz w:val="16"/>
      <w:szCs w:val="16"/>
    </w:rPr>
  </w:style>
  <w:style w:type="character" w:customStyle="1" w:styleId="BalloonTextChar">
    <w:name w:val="Balloon Text Char"/>
    <w:basedOn w:val="DefaultParagraphFont"/>
    <w:link w:val="BalloonText"/>
    <w:uiPriority w:val="99"/>
    <w:semiHidden/>
    <w:rsid w:val="00B66896"/>
    <w:rPr>
      <w:rFonts w:ascii="Tahoma" w:hAnsi="Tahoma" w:cs="Tahoma"/>
      <w:sz w:val="16"/>
      <w:szCs w:val="16"/>
    </w:rPr>
  </w:style>
  <w:style w:type="paragraph" w:styleId="NoSpacing">
    <w:name w:val="No Spacing"/>
    <w:uiPriority w:val="1"/>
    <w:qFormat/>
    <w:rsid w:val="005643F3"/>
    <w:rPr>
      <w:rFonts w:ascii="Calibri" w:eastAsia="Times New Roman" w:hAnsi="Calibri" w:cs="Times New Roman"/>
      <w:sz w:val="22"/>
      <w:lang w:eastAsia="en-GB"/>
    </w:rPr>
  </w:style>
  <w:style w:type="paragraph" w:styleId="ListParagraph">
    <w:name w:val="List Paragraph"/>
    <w:basedOn w:val="Normal"/>
    <w:uiPriority w:val="34"/>
    <w:qFormat/>
    <w:rsid w:val="00CF49A4"/>
    <w:pPr>
      <w:ind w:left="720"/>
      <w:contextualSpacing/>
    </w:pPr>
  </w:style>
  <w:style w:type="character" w:styleId="CommentReference">
    <w:name w:val="annotation reference"/>
    <w:basedOn w:val="DefaultParagraphFont"/>
    <w:uiPriority w:val="99"/>
    <w:semiHidden/>
    <w:unhideWhenUsed/>
    <w:rsid w:val="00CF49A4"/>
    <w:rPr>
      <w:sz w:val="16"/>
      <w:szCs w:val="16"/>
    </w:rPr>
  </w:style>
  <w:style w:type="paragraph" w:styleId="CommentText">
    <w:name w:val="annotation text"/>
    <w:basedOn w:val="Normal"/>
    <w:link w:val="CommentTextChar"/>
    <w:uiPriority w:val="99"/>
    <w:semiHidden/>
    <w:unhideWhenUsed/>
    <w:rsid w:val="00CF49A4"/>
    <w:rPr>
      <w:sz w:val="20"/>
      <w:szCs w:val="20"/>
    </w:rPr>
  </w:style>
  <w:style w:type="character" w:customStyle="1" w:styleId="CommentTextChar">
    <w:name w:val="Comment Text Char"/>
    <w:basedOn w:val="DefaultParagraphFont"/>
    <w:link w:val="CommentText"/>
    <w:uiPriority w:val="99"/>
    <w:semiHidden/>
    <w:rsid w:val="00CF49A4"/>
    <w:rPr>
      <w:sz w:val="20"/>
      <w:szCs w:val="20"/>
    </w:rPr>
  </w:style>
  <w:style w:type="paragraph" w:styleId="CommentSubject">
    <w:name w:val="annotation subject"/>
    <w:basedOn w:val="CommentText"/>
    <w:next w:val="CommentText"/>
    <w:link w:val="CommentSubjectChar"/>
    <w:uiPriority w:val="99"/>
    <w:semiHidden/>
    <w:unhideWhenUsed/>
    <w:rsid w:val="00CF49A4"/>
    <w:rPr>
      <w:b/>
      <w:bCs/>
    </w:rPr>
  </w:style>
  <w:style w:type="character" w:customStyle="1" w:styleId="CommentSubjectChar">
    <w:name w:val="Comment Subject Char"/>
    <w:basedOn w:val="CommentTextChar"/>
    <w:link w:val="CommentSubject"/>
    <w:uiPriority w:val="99"/>
    <w:semiHidden/>
    <w:rsid w:val="00CF49A4"/>
    <w:rPr>
      <w:b/>
      <w:bCs/>
      <w:sz w:val="20"/>
      <w:szCs w:val="20"/>
    </w:rPr>
  </w:style>
  <w:style w:type="character" w:customStyle="1" w:styleId="Heading3Char">
    <w:name w:val="Heading 3 Char"/>
    <w:basedOn w:val="DefaultParagraphFont"/>
    <w:link w:val="Heading3"/>
    <w:rsid w:val="007749CE"/>
    <w:rPr>
      <w:rFonts w:ascii="Arial" w:eastAsia="Times New Roman" w:hAnsi="Arial" w:cs="Arial"/>
      <w:b/>
      <w:bCs/>
      <w:sz w:val="26"/>
      <w:szCs w:val="26"/>
    </w:rPr>
  </w:style>
  <w:style w:type="paragraph" w:styleId="NormalWeb">
    <w:name w:val="Normal (Web)"/>
    <w:basedOn w:val="Normal"/>
    <w:semiHidden/>
    <w:unhideWhenUsed/>
    <w:rsid w:val="007749CE"/>
    <w:pPr>
      <w:spacing w:before="100" w:beforeAutospacing="1" w:after="100" w:afterAutospacing="1"/>
    </w:pPr>
    <w:rPr>
      <w:rFonts w:ascii="Arial Unicode MS" w:eastAsia="Arial Unicode MS" w:hAnsi="Arial Unicode MS" w:cs="Arial Unicode MS"/>
      <w:color w:val="000000"/>
      <w:szCs w:val="24"/>
    </w:rPr>
  </w:style>
  <w:style w:type="paragraph" w:styleId="BodyText3">
    <w:name w:val="Body Text 3"/>
    <w:basedOn w:val="Normal"/>
    <w:link w:val="BodyText3Char"/>
    <w:semiHidden/>
    <w:unhideWhenUsed/>
    <w:rsid w:val="007749CE"/>
    <w:pPr>
      <w:spacing w:after="120" w:line="300" w:lineRule="exact"/>
    </w:pPr>
    <w:rPr>
      <w:rFonts w:ascii="TradeGothic BoldTwo" w:eastAsia="Times New Roman" w:hAnsi="TradeGothic BoldTwo" w:cs="Times New Roman"/>
      <w:b/>
      <w:sz w:val="22"/>
      <w:szCs w:val="24"/>
    </w:rPr>
  </w:style>
  <w:style w:type="character" w:customStyle="1" w:styleId="BodyText3Char">
    <w:name w:val="Body Text 3 Char"/>
    <w:basedOn w:val="DefaultParagraphFont"/>
    <w:link w:val="BodyText3"/>
    <w:semiHidden/>
    <w:rsid w:val="007749CE"/>
    <w:rPr>
      <w:rFonts w:ascii="TradeGothic BoldTwo" w:eastAsia="Times New Roman" w:hAnsi="TradeGothic BoldTwo" w:cs="Times New Roman"/>
      <w:b/>
      <w:sz w:val="22"/>
      <w:szCs w:val="24"/>
    </w:rPr>
  </w:style>
  <w:style w:type="table" w:styleId="TableGrid">
    <w:name w:val="Table Grid"/>
    <w:basedOn w:val="TableNormal"/>
    <w:uiPriority w:val="59"/>
    <w:rsid w:val="003A1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5F8"/>
    <w:pPr>
      <w:tabs>
        <w:tab w:val="center" w:pos="4513"/>
        <w:tab w:val="right" w:pos="9026"/>
      </w:tabs>
    </w:pPr>
  </w:style>
  <w:style w:type="character" w:customStyle="1" w:styleId="HeaderChar">
    <w:name w:val="Header Char"/>
    <w:basedOn w:val="DefaultParagraphFont"/>
    <w:link w:val="Header"/>
    <w:uiPriority w:val="99"/>
    <w:rsid w:val="00FB35F8"/>
  </w:style>
  <w:style w:type="paragraph" w:styleId="Footer">
    <w:name w:val="footer"/>
    <w:basedOn w:val="Normal"/>
    <w:link w:val="FooterChar"/>
    <w:uiPriority w:val="99"/>
    <w:unhideWhenUsed/>
    <w:rsid w:val="00FB35F8"/>
    <w:pPr>
      <w:tabs>
        <w:tab w:val="center" w:pos="4513"/>
        <w:tab w:val="right" w:pos="9026"/>
      </w:tabs>
    </w:pPr>
  </w:style>
  <w:style w:type="character" w:customStyle="1" w:styleId="FooterChar">
    <w:name w:val="Footer Char"/>
    <w:basedOn w:val="DefaultParagraphFont"/>
    <w:link w:val="Footer"/>
    <w:uiPriority w:val="99"/>
    <w:rsid w:val="00FB35F8"/>
  </w:style>
  <w:style w:type="paragraph" w:customStyle="1" w:styleId="Default">
    <w:name w:val="Default"/>
    <w:rsid w:val="00E2162C"/>
    <w:pPr>
      <w:autoSpaceDE w:val="0"/>
      <w:autoSpaceDN w:val="0"/>
      <w:adjustRightInd w:val="0"/>
    </w:pPr>
    <w:rPr>
      <w:rFonts w:cs="Palatino Linotype"/>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980">
      <w:bodyDiv w:val="1"/>
      <w:marLeft w:val="0"/>
      <w:marRight w:val="0"/>
      <w:marTop w:val="0"/>
      <w:marBottom w:val="0"/>
      <w:divBdr>
        <w:top w:val="none" w:sz="0" w:space="0" w:color="auto"/>
        <w:left w:val="none" w:sz="0" w:space="0" w:color="auto"/>
        <w:bottom w:val="none" w:sz="0" w:space="0" w:color="auto"/>
        <w:right w:val="none" w:sz="0" w:space="0" w:color="auto"/>
      </w:divBdr>
    </w:div>
    <w:div w:id="412749872">
      <w:bodyDiv w:val="1"/>
      <w:marLeft w:val="0"/>
      <w:marRight w:val="0"/>
      <w:marTop w:val="0"/>
      <w:marBottom w:val="0"/>
      <w:divBdr>
        <w:top w:val="none" w:sz="0" w:space="0" w:color="auto"/>
        <w:left w:val="none" w:sz="0" w:space="0" w:color="auto"/>
        <w:bottom w:val="none" w:sz="0" w:space="0" w:color="auto"/>
        <w:right w:val="none" w:sz="0" w:space="0" w:color="auto"/>
      </w:divBdr>
    </w:div>
    <w:div w:id="546264796">
      <w:bodyDiv w:val="1"/>
      <w:marLeft w:val="0"/>
      <w:marRight w:val="0"/>
      <w:marTop w:val="0"/>
      <w:marBottom w:val="0"/>
      <w:divBdr>
        <w:top w:val="none" w:sz="0" w:space="0" w:color="auto"/>
        <w:left w:val="none" w:sz="0" w:space="0" w:color="auto"/>
        <w:bottom w:val="none" w:sz="0" w:space="0" w:color="auto"/>
        <w:right w:val="none" w:sz="0" w:space="0" w:color="auto"/>
      </w:divBdr>
    </w:div>
    <w:div w:id="743525103">
      <w:bodyDiv w:val="1"/>
      <w:marLeft w:val="0"/>
      <w:marRight w:val="0"/>
      <w:marTop w:val="0"/>
      <w:marBottom w:val="0"/>
      <w:divBdr>
        <w:top w:val="none" w:sz="0" w:space="0" w:color="auto"/>
        <w:left w:val="none" w:sz="0" w:space="0" w:color="auto"/>
        <w:bottom w:val="none" w:sz="0" w:space="0" w:color="auto"/>
        <w:right w:val="none" w:sz="0" w:space="0" w:color="auto"/>
      </w:divBdr>
    </w:div>
    <w:div w:id="1141189420">
      <w:bodyDiv w:val="1"/>
      <w:marLeft w:val="0"/>
      <w:marRight w:val="0"/>
      <w:marTop w:val="0"/>
      <w:marBottom w:val="0"/>
      <w:divBdr>
        <w:top w:val="none" w:sz="0" w:space="0" w:color="auto"/>
        <w:left w:val="none" w:sz="0" w:space="0" w:color="auto"/>
        <w:bottom w:val="none" w:sz="0" w:space="0" w:color="auto"/>
        <w:right w:val="none" w:sz="0" w:space="0" w:color="auto"/>
      </w:divBdr>
    </w:div>
    <w:div w:id="1452171414">
      <w:bodyDiv w:val="1"/>
      <w:marLeft w:val="0"/>
      <w:marRight w:val="0"/>
      <w:marTop w:val="0"/>
      <w:marBottom w:val="0"/>
      <w:divBdr>
        <w:top w:val="none" w:sz="0" w:space="0" w:color="auto"/>
        <w:left w:val="none" w:sz="0" w:space="0" w:color="auto"/>
        <w:bottom w:val="none" w:sz="0" w:space="0" w:color="auto"/>
        <w:right w:val="none" w:sz="0" w:space="0" w:color="auto"/>
      </w:divBdr>
    </w:div>
    <w:div w:id="1477255695">
      <w:bodyDiv w:val="1"/>
      <w:marLeft w:val="0"/>
      <w:marRight w:val="0"/>
      <w:marTop w:val="0"/>
      <w:marBottom w:val="0"/>
      <w:divBdr>
        <w:top w:val="none" w:sz="0" w:space="0" w:color="auto"/>
        <w:left w:val="none" w:sz="0" w:space="0" w:color="auto"/>
        <w:bottom w:val="none" w:sz="0" w:space="0" w:color="auto"/>
        <w:right w:val="none" w:sz="0" w:space="0" w:color="auto"/>
      </w:divBdr>
    </w:div>
    <w:div w:id="1494179122">
      <w:bodyDiv w:val="1"/>
      <w:marLeft w:val="0"/>
      <w:marRight w:val="0"/>
      <w:marTop w:val="0"/>
      <w:marBottom w:val="0"/>
      <w:divBdr>
        <w:top w:val="none" w:sz="0" w:space="0" w:color="auto"/>
        <w:left w:val="none" w:sz="0" w:space="0" w:color="auto"/>
        <w:bottom w:val="none" w:sz="0" w:space="0" w:color="auto"/>
        <w:right w:val="none" w:sz="0" w:space="0" w:color="auto"/>
      </w:divBdr>
    </w:div>
    <w:div w:id="1594050914">
      <w:bodyDiv w:val="1"/>
      <w:marLeft w:val="0"/>
      <w:marRight w:val="0"/>
      <w:marTop w:val="0"/>
      <w:marBottom w:val="0"/>
      <w:divBdr>
        <w:top w:val="none" w:sz="0" w:space="0" w:color="auto"/>
        <w:left w:val="none" w:sz="0" w:space="0" w:color="auto"/>
        <w:bottom w:val="none" w:sz="0" w:space="0" w:color="auto"/>
        <w:right w:val="none" w:sz="0" w:space="0" w:color="auto"/>
      </w:divBdr>
    </w:div>
    <w:div w:id="1822770156">
      <w:bodyDiv w:val="1"/>
      <w:marLeft w:val="0"/>
      <w:marRight w:val="0"/>
      <w:marTop w:val="0"/>
      <w:marBottom w:val="0"/>
      <w:divBdr>
        <w:top w:val="none" w:sz="0" w:space="0" w:color="auto"/>
        <w:left w:val="none" w:sz="0" w:space="0" w:color="auto"/>
        <w:bottom w:val="none" w:sz="0" w:space="0" w:color="auto"/>
        <w:right w:val="none" w:sz="0" w:space="0" w:color="auto"/>
      </w:divBdr>
    </w:div>
    <w:div w:id="1839493491">
      <w:bodyDiv w:val="1"/>
      <w:marLeft w:val="0"/>
      <w:marRight w:val="0"/>
      <w:marTop w:val="0"/>
      <w:marBottom w:val="0"/>
      <w:divBdr>
        <w:top w:val="none" w:sz="0" w:space="0" w:color="auto"/>
        <w:left w:val="none" w:sz="0" w:space="0" w:color="auto"/>
        <w:bottom w:val="none" w:sz="0" w:space="0" w:color="auto"/>
        <w:right w:val="none" w:sz="0" w:space="0" w:color="auto"/>
      </w:divBdr>
    </w:div>
    <w:div w:id="1890802608">
      <w:bodyDiv w:val="1"/>
      <w:marLeft w:val="0"/>
      <w:marRight w:val="0"/>
      <w:marTop w:val="0"/>
      <w:marBottom w:val="0"/>
      <w:divBdr>
        <w:top w:val="none" w:sz="0" w:space="0" w:color="auto"/>
        <w:left w:val="none" w:sz="0" w:space="0" w:color="auto"/>
        <w:bottom w:val="none" w:sz="0" w:space="0" w:color="auto"/>
        <w:right w:val="none" w:sz="0" w:space="0" w:color="auto"/>
      </w:divBdr>
    </w:div>
    <w:div w:id="1952322270">
      <w:bodyDiv w:val="1"/>
      <w:marLeft w:val="0"/>
      <w:marRight w:val="0"/>
      <w:marTop w:val="0"/>
      <w:marBottom w:val="0"/>
      <w:divBdr>
        <w:top w:val="none" w:sz="0" w:space="0" w:color="auto"/>
        <w:left w:val="none" w:sz="0" w:space="0" w:color="auto"/>
        <w:bottom w:val="none" w:sz="0" w:space="0" w:color="auto"/>
        <w:right w:val="none" w:sz="0" w:space="0" w:color="auto"/>
      </w:divBdr>
    </w:div>
    <w:div w:id="19913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D2B79-A7A6-40E5-8ACF-16085497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Norwich Theatre Royal</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Claridge</dc:creator>
  <cp:lastModifiedBy>Fiona Aldous</cp:lastModifiedBy>
  <cp:revision>3</cp:revision>
  <cp:lastPrinted>2023-06-25T14:36:00Z</cp:lastPrinted>
  <dcterms:created xsi:type="dcterms:W3CDTF">2026-03-24T16:02:00Z</dcterms:created>
  <dcterms:modified xsi:type="dcterms:W3CDTF">2026-03-24T16:34:00Z</dcterms:modified>
</cp:coreProperties>
</file>