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52AE" w14:textId="77777777" w:rsidR="004262CF" w:rsidRPr="00CA1FB1" w:rsidRDefault="00C77CB5" w:rsidP="004F7C7A">
      <w:pPr>
        <w:spacing w:after="120"/>
        <w:rPr>
          <w:rFonts w:ascii="Verdana" w:eastAsia="Times New Roman" w:hAnsi="Verdana" w:cs="Arial"/>
          <w:sz w:val="22"/>
        </w:rPr>
      </w:pPr>
      <w:r w:rsidRPr="00CA1FB1">
        <w:rPr>
          <w:rFonts w:ascii="Verdana" w:hAnsi="Verdana"/>
          <w:noProof/>
          <w:lang w:eastAsia="en-GB"/>
        </w:rPr>
        <w:drawing>
          <wp:inline distT="0" distB="0" distL="0" distR="0" wp14:anchorId="005C384F" wp14:editId="6CE8D74F">
            <wp:extent cx="2282025" cy="604298"/>
            <wp:effectExtent l="0" t="0" r="0" b="0"/>
            <wp:docPr id="3" name="Picture 3" descr="NORWICH THEATRE LOGO CIPH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NORWICH THEATRE LOGO CIPH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342" cy="604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EBC13" w14:textId="77777777" w:rsidR="000078A4" w:rsidRPr="00CA1FB1" w:rsidRDefault="004262CF" w:rsidP="005F2C59">
      <w:pPr>
        <w:tabs>
          <w:tab w:val="left" w:pos="1766"/>
        </w:tabs>
        <w:spacing w:after="120"/>
        <w:jc w:val="both"/>
        <w:rPr>
          <w:rFonts w:ascii="Verdana" w:hAnsi="Verdana" w:cs="Arial"/>
          <w:b/>
          <w:bCs/>
          <w:sz w:val="22"/>
          <w:u w:val="single"/>
        </w:rPr>
      </w:pPr>
      <w:r w:rsidRPr="00CA1FB1">
        <w:rPr>
          <w:rFonts w:ascii="Verdana" w:eastAsia="Times New Roman" w:hAnsi="Verdana" w:cs="Arial"/>
          <w:b/>
          <w:sz w:val="22"/>
        </w:rPr>
        <w:tab/>
        <w:t xml:space="preserve">                          </w:t>
      </w:r>
    </w:p>
    <w:p w14:paraId="4BE1D6BB" w14:textId="77777777" w:rsidR="00642D65" w:rsidRPr="00CA1FB1" w:rsidRDefault="004F7C7A" w:rsidP="004F7C7A">
      <w:pPr>
        <w:spacing w:after="120"/>
        <w:rPr>
          <w:rFonts w:ascii="Verdana" w:hAnsi="Verdana" w:cs="Arial"/>
          <w:b/>
          <w:bCs/>
          <w:sz w:val="28"/>
          <w:szCs w:val="28"/>
        </w:rPr>
      </w:pPr>
      <w:r w:rsidRPr="00CA1FB1">
        <w:rPr>
          <w:rFonts w:ascii="Verdana" w:hAnsi="Verdana" w:cs="Arial"/>
          <w:b/>
          <w:bCs/>
          <w:sz w:val="22"/>
        </w:rPr>
        <w:t xml:space="preserve"> </w:t>
      </w:r>
      <w:r w:rsidR="00D71FC9" w:rsidRPr="00CA1FB1">
        <w:rPr>
          <w:rFonts w:ascii="Verdana" w:hAnsi="Verdana" w:cs="Arial"/>
          <w:b/>
          <w:bCs/>
          <w:sz w:val="22"/>
        </w:rPr>
        <w:t xml:space="preserve">                                         </w:t>
      </w:r>
      <w:r w:rsidRPr="00CA1FB1">
        <w:rPr>
          <w:rFonts w:ascii="Verdana" w:hAnsi="Verdana" w:cs="Arial"/>
          <w:b/>
          <w:bCs/>
          <w:sz w:val="22"/>
        </w:rPr>
        <w:t xml:space="preserve"> </w:t>
      </w:r>
      <w:r w:rsidR="00172998" w:rsidRPr="00CA1FB1">
        <w:rPr>
          <w:rFonts w:ascii="Verdana" w:hAnsi="Verdana" w:cs="Arial"/>
          <w:b/>
          <w:bCs/>
          <w:sz w:val="28"/>
          <w:szCs w:val="28"/>
        </w:rPr>
        <w:t>Hospitality Assistant</w:t>
      </w:r>
    </w:p>
    <w:p w14:paraId="31F795C2" w14:textId="77777777" w:rsidR="00B76D1B" w:rsidRPr="00CA1FB1" w:rsidRDefault="00B76D1B" w:rsidP="005F2C59">
      <w:pPr>
        <w:spacing w:after="120"/>
        <w:jc w:val="center"/>
        <w:rPr>
          <w:rFonts w:ascii="Verdana" w:hAnsi="Verdana" w:cs="Arial"/>
          <w:b/>
          <w:bCs/>
          <w:sz w:val="22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2"/>
        <w:gridCol w:w="6150"/>
      </w:tblGrid>
      <w:tr w:rsidR="00732ECE" w:rsidRPr="00CA1FB1" w14:paraId="34927AC6" w14:textId="77777777" w:rsidTr="00916A2F">
        <w:trPr>
          <w:trHeight w:val="271"/>
        </w:trPr>
        <w:tc>
          <w:tcPr>
            <w:tcW w:w="2835" w:type="dxa"/>
          </w:tcPr>
          <w:p w14:paraId="0238F472" w14:textId="77777777" w:rsidR="00732ECE" w:rsidRPr="00CA1FB1" w:rsidRDefault="00D71FC9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Cs w:val="0"/>
                <w:sz w:val="22"/>
                <w:szCs w:val="22"/>
              </w:rPr>
            </w:pPr>
            <w:r w:rsidRPr="00CA1FB1">
              <w:rPr>
                <w:rFonts w:ascii="Verdana" w:hAnsi="Verdana"/>
                <w:sz w:val="22"/>
                <w:szCs w:val="22"/>
              </w:rPr>
              <w:t>Directorate</w:t>
            </w:r>
          </w:p>
        </w:tc>
        <w:tc>
          <w:tcPr>
            <w:tcW w:w="6237" w:type="dxa"/>
          </w:tcPr>
          <w:p w14:paraId="5E065908" w14:textId="77777777" w:rsidR="00732ECE" w:rsidRPr="00CA1FB1" w:rsidRDefault="00FE4FE0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CA1FB1">
              <w:rPr>
                <w:rFonts w:ascii="Verdana" w:hAnsi="Verdana"/>
                <w:b w:val="0"/>
                <w:bCs w:val="0"/>
                <w:sz w:val="22"/>
                <w:szCs w:val="22"/>
              </w:rPr>
              <w:t>Commercial</w:t>
            </w:r>
            <w:r w:rsidR="00D71FC9" w:rsidRPr="00CA1FB1">
              <w:rPr>
                <w:rFonts w:ascii="Verdana" w:hAnsi="Verdana"/>
                <w:b w:val="0"/>
                <w:bCs w:val="0"/>
                <w:sz w:val="22"/>
                <w:szCs w:val="22"/>
              </w:rPr>
              <w:t xml:space="preserve"> and Visitor Services</w:t>
            </w:r>
          </w:p>
        </w:tc>
      </w:tr>
      <w:tr w:rsidR="00732ECE" w:rsidRPr="00CA1FB1" w14:paraId="49D4FCA3" w14:textId="77777777" w:rsidTr="00916A2F">
        <w:tc>
          <w:tcPr>
            <w:tcW w:w="2835" w:type="dxa"/>
          </w:tcPr>
          <w:p w14:paraId="727CD9DD" w14:textId="77777777" w:rsidR="00732ECE" w:rsidRPr="00CA1FB1" w:rsidRDefault="00732ECE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Cs w:val="0"/>
                <w:sz w:val="22"/>
                <w:szCs w:val="22"/>
              </w:rPr>
            </w:pPr>
            <w:r w:rsidRPr="00CA1FB1">
              <w:rPr>
                <w:rFonts w:ascii="Verdana" w:hAnsi="Verdana"/>
                <w:sz w:val="22"/>
                <w:szCs w:val="22"/>
              </w:rPr>
              <w:t xml:space="preserve">Reporting to     </w:t>
            </w:r>
          </w:p>
        </w:tc>
        <w:tc>
          <w:tcPr>
            <w:tcW w:w="6237" w:type="dxa"/>
          </w:tcPr>
          <w:p w14:paraId="3ABEEE9E" w14:textId="77777777" w:rsidR="00732ECE" w:rsidRPr="00CA1FB1" w:rsidRDefault="00172998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r w:rsidRPr="00AF699B">
              <w:rPr>
                <w:rFonts w:ascii="Verdana" w:hAnsi="Verdana"/>
                <w:b w:val="0"/>
                <w:bCs w:val="0"/>
                <w:sz w:val="22"/>
                <w:szCs w:val="22"/>
              </w:rPr>
              <w:t>Hospitality Supervisor</w:t>
            </w:r>
          </w:p>
        </w:tc>
      </w:tr>
      <w:tr w:rsidR="00732ECE" w:rsidRPr="00CA1FB1" w14:paraId="6233DD8B" w14:textId="77777777" w:rsidTr="00916A2F">
        <w:tc>
          <w:tcPr>
            <w:tcW w:w="2835" w:type="dxa"/>
          </w:tcPr>
          <w:p w14:paraId="0414A656" w14:textId="77777777" w:rsidR="00A32D1A" w:rsidRDefault="00732ECE" w:rsidP="005F2C59">
            <w:pPr>
              <w:pStyle w:val="Heading3"/>
              <w:spacing w:before="0" w:after="120"/>
              <w:jc w:val="both"/>
              <w:rPr>
                <w:rFonts w:ascii="Verdana" w:hAnsi="Verdana"/>
                <w:sz w:val="22"/>
                <w:szCs w:val="22"/>
              </w:rPr>
            </w:pPr>
            <w:r w:rsidRPr="00CA1FB1">
              <w:rPr>
                <w:rFonts w:ascii="Verdana" w:hAnsi="Verdana"/>
                <w:sz w:val="22"/>
                <w:szCs w:val="22"/>
              </w:rPr>
              <w:t xml:space="preserve">Hours    </w:t>
            </w:r>
          </w:p>
          <w:p w14:paraId="3D8B421B" w14:textId="77777777" w:rsidR="00A32D1A" w:rsidRDefault="00A32D1A" w:rsidP="005F2C59">
            <w:pPr>
              <w:pStyle w:val="Heading3"/>
              <w:spacing w:before="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41D656FD" w14:textId="77777777" w:rsidR="00A32D1A" w:rsidRDefault="00A32D1A" w:rsidP="005F2C59">
            <w:pPr>
              <w:pStyle w:val="Heading3"/>
              <w:spacing w:before="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2611C2E" w14:textId="77777777" w:rsidR="00A32D1A" w:rsidRDefault="00A32D1A" w:rsidP="005F2C59">
            <w:pPr>
              <w:pStyle w:val="Heading3"/>
              <w:spacing w:before="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37B600" w14:textId="77777777" w:rsidR="00A32D1A" w:rsidRDefault="00A32D1A" w:rsidP="005F2C59">
            <w:pPr>
              <w:pStyle w:val="Heading3"/>
              <w:spacing w:before="0" w:after="1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3E5C7BA3" w14:textId="48661AD5" w:rsidR="00AF699B" w:rsidRPr="00AF699B" w:rsidRDefault="00AF699B" w:rsidP="00AF699B">
            <w:pPr>
              <w:rPr>
                <w:rFonts w:ascii="Verdana" w:hAnsi="Verdana"/>
                <w:b/>
                <w:bCs/>
                <w:sz w:val="22"/>
              </w:rPr>
            </w:pPr>
            <w:r w:rsidRPr="00AF699B">
              <w:rPr>
                <w:rFonts w:ascii="Verdana" w:hAnsi="Verdana"/>
                <w:b/>
                <w:bCs/>
                <w:sz w:val="22"/>
              </w:rPr>
              <w:t>Location</w:t>
            </w:r>
          </w:p>
          <w:p w14:paraId="0AECDFDF" w14:textId="65C9CE59" w:rsidR="00732ECE" w:rsidRPr="00CA1FB1" w:rsidRDefault="00732ECE" w:rsidP="005F2C59">
            <w:pPr>
              <w:pStyle w:val="Heading3"/>
              <w:spacing w:before="0" w:after="120"/>
              <w:jc w:val="both"/>
              <w:rPr>
                <w:rFonts w:ascii="Verdana" w:hAnsi="Verdana"/>
                <w:bCs w:val="0"/>
                <w:sz w:val="22"/>
                <w:szCs w:val="22"/>
              </w:rPr>
            </w:pPr>
            <w:r w:rsidRPr="00CA1FB1">
              <w:rPr>
                <w:rFonts w:ascii="Verdana" w:hAnsi="Verdana"/>
                <w:sz w:val="22"/>
                <w:szCs w:val="22"/>
              </w:rPr>
              <w:t xml:space="preserve">                  </w:t>
            </w:r>
          </w:p>
        </w:tc>
        <w:tc>
          <w:tcPr>
            <w:tcW w:w="6237" w:type="dxa"/>
          </w:tcPr>
          <w:p w14:paraId="0024B08A" w14:textId="44412F25" w:rsidR="00A32D1A" w:rsidRDefault="00D45BAF" w:rsidP="00D66C72">
            <w:pPr>
              <w:spacing w:before="100" w:beforeAutospacing="1"/>
              <w:rPr>
                <w:rFonts w:ascii="Verdana" w:eastAsia="Arial Unicode MS" w:hAnsi="Verdana" w:cs="Arial"/>
                <w:bCs/>
                <w:color w:val="000000"/>
                <w:sz w:val="22"/>
              </w:rPr>
            </w:pPr>
            <w:r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>Zero</w:t>
            </w:r>
            <w:r w:rsidR="00A32D1A">
              <w:rPr>
                <w:rFonts w:ascii="Verdana" w:eastAsia="Arial Unicode MS" w:hAnsi="Verdana" w:cs="Arial"/>
                <w:bCs/>
                <w:color w:val="000000"/>
                <w:sz w:val="22"/>
              </w:rPr>
              <w:t>-</w:t>
            </w:r>
            <w:r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>hour</w:t>
            </w:r>
            <w:r w:rsidR="00A32D1A"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 contract</w:t>
            </w:r>
          </w:p>
          <w:p w14:paraId="3C551BA5" w14:textId="21D9F22E" w:rsidR="00E34CA6" w:rsidRDefault="00A32D1A" w:rsidP="00D66C72">
            <w:pPr>
              <w:spacing w:before="100" w:beforeAutospacing="1"/>
              <w:rPr>
                <w:rFonts w:ascii="Verdana" w:eastAsia="Arial Unicode MS" w:hAnsi="Verdana" w:cs="Arial"/>
                <w:bCs/>
                <w:color w:val="000000"/>
                <w:sz w:val="22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>Variable working hours across the week including morning, afternoon,</w:t>
            </w:r>
            <w:r w:rsidR="005329D6"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 evening</w:t>
            </w: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>s</w:t>
            </w:r>
            <w:r w:rsidR="005329D6"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>, weekend</w:t>
            </w: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>s</w:t>
            </w:r>
            <w:r w:rsidR="005329D6"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 and Bank </w:t>
            </w: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>H</w:t>
            </w:r>
            <w:r w:rsidR="005329D6"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>oliday shifts as required</w:t>
            </w:r>
            <w:r w:rsidR="00172998" w:rsidRPr="00CA1FB1">
              <w:rPr>
                <w:rFonts w:ascii="Verdana" w:eastAsia="Arial Unicode MS" w:hAnsi="Verdana" w:cs="Arial"/>
                <w:bCs/>
                <w:color w:val="000000"/>
                <w:sz w:val="22"/>
              </w:rPr>
              <w:t>. Additional Hours may be available to cover the needs of the business</w:t>
            </w:r>
          </w:p>
          <w:p w14:paraId="215217F5" w14:textId="2FF0BED3" w:rsidR="00A32D1A" w:rsidRPr="00CA1FB1" w:rsidRDefault="00AF699B" w:rsidP="00D66C72">
            <w:pPr>
              <w:spacing w:before="100" w:beforeAutospacing="1"/>
              <w:rPr>
                <w:rFonts w:ascii="Verdana" w:eastAsia="Arial Unicode MS" w:hAnsi="Verdana" w:cs="Arial"/>
                <w:bCs/>
                <w:color w:val="000000"/>
                <w:sz w:val="22"/>
              </w:rPr>
            </w:pP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All </w:t>
            </w:r>
            <w:r w:rsidR="00A32D1A">
              <w:rPr>
                <w:rFonts w:ascii="Verdana" w:eastAsia="Arial Unicode MS" w:hAnsi="Verdana" w:cs="Arial"/>
                <w:bCs/>
                <w:color w:val="000000"/>
                <w:sz w:val="22"/>
              </w:rPr>
              <w:t>Norwich Theatre</w:t>
            </w: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 venues to include</w:t>
            </w:r>
            <w:r w:rsidR="00A32D1A"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, </w:t>
            </w:r>
            <w:r>
              <w:rPr>
                <w:rFonts w:ascii="Verdana" w:eastAsia="Arial Unicode MS" w:hAnsi="Verdana" w:cs="Arial"/>
                <w:bCs/>
                <w:color w:val="000000"/>
                <w:sz w:val="22"/>
              </w:rPr>
              <w:t xml:space="preserve">Norwich Theatre Royal, </w:t>
            </w:r>
            <w:r w:rsidR="00A32D1A">
              <w:rPr>
                <w:rFonts w:ascii="Verdana" w:eastAsia="Arial Unicode MS" w:hAnsi="Verdana" w:cs="Arial"/>
                <w:bCs/>
                <w:color w:val="000000"/>
                <w:sz w:val="22"/>
              </w:rPr>
              <w:t>Norwich Playhouse and Stage 2</w:t>
            </w:r>
          </w:p>
          <w:p w14:paraId="2812542C" w14:textId="77777777" w:rsidR="00732ECE" w:rsidRPr="00CA1FB1" w:rsidRDefault="00732ECE" w:rsidP="001932BB">
            <w:pPr>
              <w:spacing w:before="100" w:beforeAutospacing="1"/>
              <w:jc w:val="center"/>
              <w:rPr>
                <w:rFonts w:ascii="Verdana" w:hAnsi="Verdana"/>
                <w:b/>
                <w:bCs/>
                <w:sz w:val="22"/>
              </w:rPr>
            </w:pPr>
          </w:p>
        </w:tc>
      </w:tr>
    </w:tbl>
    <w:p w14:paraId="7AC71B39" w14:textId="78349CF8" w:rsidR="001932BB" w:rsidRPr="00CA1FB1" w:rsidRDefault="00A32D1A" w:rsidP="005F2C59">
      <w:pPr>
        <w:spacing w:after="120"/>
        <w:jc w:val="both"/>
        <w:rPr>
          <w:rFonts w:ascii="Verdana" w:hAnsi="Verdana" w:cs="Arial"/>
          <w:color w:val="000000"/>
          <w:sz w:val="22"/>
        </w:rPr>
      </w:pPr>
      <w:r>
        <w:rPr>
          <w:rFonts w:ascii="Verdana" w:eastAsia="Arial Unicode MS" w:hAnsi="Verdana" w:cs="Arial"/>
          <w:bCs/>
          <w:color w:val="000000"/>
          <w:sz w:val="22"/>
        </w:rPr>
        <w:t xml:space="preserve">Working across all our venues and events, the Hospitality Assistants will provide excellent customer service and facilitate excellent customer experiences in all our commercial activities. </w:t>
      </w:r>
    </w:p>
    <w:p w14:paraId="436C51F8" w14:textId="77777777" w:rsidR="002408E2" w:rsidRPr="00CA1FB1" w:rsidRDefault="002408E2" w:rsidP="005F2C59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</w:p>
    <w:p w14:paraId="2D915F1A" w14:textId="77777777" w:rsidR="00B95473" w:rsidRPr="00CA1FB1" w:rsidRDefault="00D2543C" w:rsidP="005F2C59">
      <w:pPr>
        <w:spacing w:after="120"/>
        <w:jc w:val="both"/>
        <w:rPr>
          <w:rFonts w:ascii="Verdana" w:hAnsi="Verdana" w:cs="Arial"/>
          <w:b/>
          <w:color w:val="000000"/>
          <w:sz w:val="22"/>
        </w:rPr>
      </w:pPr>
      <w:r w:rsidRPr="00CA1FB1">
        <w:rPr>
          <w:rFonts w:ascii="Verdana" w:hAnsi="Verdana" w:cs="Arial"/>
          <w:b/>
          <w:color w:val="000000"/>
          <w:sz w:val="22"/>
        </w:rPr>
        <w:t>Main Purpose of the R</w:t>
      </w:r>
      <w:r w:rsidR="00732ECE" w:rsidRPr="00CA1FB1">
        <w:rPr>
          <w:rFonts w:ascii="Verdana" w:hAnsi="Verdana" w:cs="Arial"/>
          <w:b/>
          <w:color w:val="000000"/>
          <w:sz w:val="22"/>
        </w:rPr>
        <w:t>ole</w:t>
      </w:r>
    </w:p>
    <w:p w14:paraId="3CFA3147" w14:textId="77777777" w:rsidR="00172998" w:rsidRPr="00CA1FB1" w:rsidRDefault="00172998" w:rsidP="00172998">
      <w:pPr>
        <w:pStyle w:val="ListParagraph"/>
        <w:numPr>
          <w:ilvl w:val="0"/>
          <w:numId w:val="3"/>
        </w:numPr>
        <w:spacing w:after="200" w:line="276" w:lineRule="auto"/>
        <w:rPr>
          <w:rFonts w:ascii="Verdana" w:eastAsia="Arial Unicode MS" w:hAnsi="Verdana" w:cs="Arial"/>
          <w:color w:val="000000"/>
          <w:sz w:val="22"/>
        </w:rPr>
      </w:pPr>
      <w:r w:rsidRPr="00CA1FB1">
        <w:rPr>
          <w:rFonts w:ascii="Verdana" w:eastAsia="Arial Unicode MS" w:hAnsi="Verdana" w:cs="Arial"/>
          <w:color w:val="000000"/>
          <w:sz w:val="22"/>
        </w:rPr>
        <w:t>To ensure Customer care and standards of service in all areas are of the highest level and meet the standards set by the Head of Commercial</w:t>
      </w:r>
    </w:p>
    <w:p w14:paraId="6541398C" w14:textId="1576D852" w:rsidR="00172998" w:rsidRPr="00CA1FB1" w:rsidRDefault="00172998" w:rsidP="00172998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jc w:val="both"/>
        <w:rPr>
          <w:rFonts w:ascii="Verdana" w:hAnsi="Verdana" w:cs="Arial"/>
          <w:sz w:val="22"/>
        </w:rPr>
      </w:pPr>
      <w:r w:rsidRPr="00CA1FB1">
        <w:rPr>
          <w:rFonts w:ascii="Verdana" w:hAnsi="Verdana" w:cs="Arial"/>
          <w:sz w:val="22"/>
        </w:rPr>
        <w:t xml:space="preserve">To assist the Hospitality Supervisors and </w:t>
      </w:r>
      <w:r w:rsidR="00A32D1A">
        <w:rPr>
          <w:rFonts w:ascii="Verdana" w:hAnsi="Verdana" w:cs="Arial"/>
          <w:sz w:val="22"/>
        </w:rPr>
        <w:t>t</w:t>
      </w:r>
      <w:r w:rsidRPr="00CA1FB1">
        <w:rPr>
          <w:rFonts w:ascii="Verdana" w:hAnsi="Verdana" w:cs="Arial"/>
          <w:sz w:val="22"/>
        </w:rPr>
        <w:t>eam in the smooth running of all commercial activities</w:t>
      </w:r>
    </w:p>
    <w:p w14:paraId="12499803" w14:textId="77777777" w:rsidR="00172998" w:rsidRPr="00CA1FB1" w:rsidRDefault="00172998" w:rsidP="00172998">
      <w:pPr>
        <w:pStyle w:val="ListParagraph"/>
        <w:numPr>
          <w:ilvl w:val="0"/>
          <w:numId w:val="3"/>
        </w:numPr>
        <w:shd w:val="clear" w:color="auto" w:fill="FFFFFF" w:themeFill="background1"/>
        <w:spacing w:after="200" w:line="276" w:lineRule="auto"/>
        <w:jc w:val="both"/>
        <w:rPr>
          <w:rFonts w:ascii="Verdana" w:hAnsi="Verdana" w:cs="Arial"/>
          <w:sz w:val="22"/>
        </w:rPr>
      </w:pPr>
      <w:r w:rsidRPr="00CA1FB1">
        <w:rPr>
          <w:rFonts w:ascii="Verdana" w:hAnsi="Verdana" w:cs="Arial"/>
          <w:sz w:val="22"/>
        </w:rPr>
        <w:t>To help maximise sales potential across commercial areas</w:t>
      </w:r>
    </w:p>
    <w:p w14:paraId="2C597100" w14:textId="77777777" w:rsidR="004F7C7A" w:rsidRPr="00CA1FB1" w:rsidRDefault="004F7C7A" w:rsidP="004F7C7A">
      <w:pPr>
        <w:pStyle w:val="ListParagraph"/>
        <w:spacing w:after="200" w:line="276" w:lineRule="auto"/>
        <w:rPr>
          <w:rFonts w:ascii="Verdana" w:eastAsia="Arial Unicode MS" w:hAnsi="Verdana" w:cs="Arial"/>
          <w:color w:val="000000"/>
          <w:sz w:val="22"/>
        </w:rPr>
      </w:pPr>
    </w:p>
    <w:p w14:paraId="7E50D288" w14:textId="77777777" w:rsidR="00BE1900" w:rsidRPr="00CA1FB1" w:rsidRDefault="00D2543C" w:rsidP="00D66C72">
      <w:pPr>
        <w:spacing w:after="120"/>
        <w:jc w:val="both"/>
        <w:rPr>
          <w:rFonts w:ascii="Verdana" w:eastAsia="Arial Unicode MS" w:hAnsi="Verdana" w:cs="Arial"/>
          <w:b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/>
          <w:bCs/>
          <w:color w:val="000000"/>
          <w:sz w:val="22"/>
        </w:rPr>
        <w:t xml:space="preserve">Key Responsibilities </w:t>
      </w:r>
    </w:p>
    <w:p w14:paraId="7DA99AD2" w14:textId="77777777" w:rsidR="0051797B" w:rsidRPr="00CA1FB1" w:rsidRDefault="0051797B" w:rsidP="0051797B">
      <w:pPr>
        <w:rPr>
          <w:rFonts w:ascii="Verdana" w:eastAsia="Arial Unicode MS" w:hAnsi="Verdana" w:cs="Arial"/>
          <w:bCs/>
          <w:i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i/>
          <w:color w:val="000000"/>
          <w:sz w:val="22"/>
        </w:rPr>
        <w:t>Daily Operations and sales</w:t>
      </w:r>
    </w:p>
    <w:p w14:paraId="6EA56E63" w14:textId="77777777" w:rsidR="0051797B" w:rsidRPr="00CA1FB1" w:rsidRDefault="0051797B" w:rsidP="0051797B">
      <w:pPr>
        <w:numPr>
          <w:ilvl w:val="0"/>
          <w:numId w:val="8"/>
        </w:numPr>
        <w:jc w:val="both"/>
        <w:rPr>
          <w:rFonts w:ascii="Verdana" w:hAnsi="Verdana" w:cs="Arial"/>
          <w:b/>
          <w:bCs/>
          <w:sz w:val="22"/>
        </w:rPr>
      </w:pPr>
      <w:r w:rsidRPr="00CA1FB1">
        <w:rPr>
          <w:rFonts w:ascii="Verdana" w:hAnsi="Verdana" w:cs="Arial"/>
          <w:sz w:val="22"/>
        </w:rPr>
        <w:t>To be an effective team member, sustaining a positive and friendly manner</w:t>
      </w:r>
    </w:p>
    <w:p w14:paraId="5B88AECB" w14:textId="77777777" w:rsidR="0051797B" w:rsidRPr="00CA1FB1" w:rsidRDefault="0051797B" w:rsidP="0051797B">
      <w:pPr>
        <w:numPr>
          <w:ilvl w:val="0"/>
          <w:numId w:val="8"/>
        </w:numPr>
        <w:jc w:val="both"/>
        <w:rPr>
          <w:rFonts w:ascii="Verdana" w:hAnsi="Verdana" w:cs="Arial"/>
          <w:b/>
          <w:bCs/>
          <w:sz w:val="22"/>
        </w:rPr>
      </w:pPr>
      <w:r w:rsidRPr="00CA1FB1">
        <w:rPr>
          <w:rFonts w:ascii="Verdana" w:hAnsi="Verdana" w:cs="Arial"/>
          <w:sz w:val="22"/>
        </w:rPr>
        <w:t>To work on a rota basis in all areas of the Commercial operation including bars, restaurant, cafe, roving sales and events delivery</w:t>
      </w:r>
    </w:p>
    <w:p w14:paraId="25A69211" w14:textId="58FDF1BD" w:rsidR="0051797B" w:rsidRPr="00CA1FB1" w:rsidRDefault="0051797B" w:rsidP="0051797B">
      <w:pPr>
        <w:numPr>
          <w:ilvl w:val="0"/>
          <w:numId w:val="8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Working with 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>all teams across our</w:t>
      </w:r>
      <w:r w:rsidR="00AF699B">
        <w:rPr>
          <w:rFonts w:ascii="Verdana" w:eastAsia="Arial Unicode MS" w:hAnsi="Verdana" w:cs="Arial"/>
          <w:bCs/>
          <w:color w:val="000000"/>
          <w:sz w:val="22"/>
        </w:rPr>
        <w:t xml:space="preserve"> 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 xml:space="preserve">venues to meet the needs of the business and 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>deliver the best customer experience for all guests and visitors through first class service and attention to detail</w:t>
      </w:r>
    </w:p>
    <w:p w14:paraId="023E545F" w14:textId="67A3BB3B" w:rsidR="0051797B" w:rsidRPr="00CA1FB1" w:rsidRDefault="0051797B" w:rsidP="0051797B">
      <w:pPr>
        <w:numPr>
          <w:ilvl w:val="0"/>
          <w:numId w:val="7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Ensure the highest standards of food and beverage service that meet 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 xml:space="preserve">our 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>customer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>s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 and Norwich Theatre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>’s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 expectations</w:t>
      </w:r>
    </w:p>
    <w:p w14:paraId="2C376AD9" w14:textId="6C7FD555" w:rsidR="0051797B" w:rsidRPr="00CA1FB1" w:rsidRDefault="00A32D1A" w:rsidP="0051797B">
      <w:pPr>
        <w:numPr>
          <w:ilvl w:val="0"/>
          <w:numId w:val="7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>
        <w:rPr>
          <w:rFonts w:ascii="Verdana" w:eastAsia="Arial Unicode MS" w:hAnsi="Verdana" w:cs="Arial"/>
          <w:bCs/>
          <w:color w:val="000000"/>
          <w:sz w:val="22"/>
        </w:rPr>
        <w:t>Be proactive and a</w:t>
      </w:r>
      <w:r w:rsidR="0051797B" w:rsidRPr="00CA1FB1">
        <w:rPr>
          <w:rFonts w:ascii="Verdana" w:eastAsia="Arial Unicode MS" w:hAnsi="Verdana" w:cs="Arial"/>
          <w:bCs/>
          <w:color w:val="000000"/>
          <w:sz w:val="22"/>
        </w:rPr>
        <w:t>nticipate Visitors needs wherever possible</w:t>
      </w:r>
    </w:p>
    <w:p w14:paraId="650AD25C" w14:textId="7F281456" w:rsidR="0051797B" w:rsidRPr="00CA1FB1" w:rsidRDefault="0051797B" w:rsidP="0051797B">
      <w:pPr>
        <w:numPr>
          <w:ilvl w:val="0"/>
          <w:numId w:val="7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Assist with emergency situations including evacuation as required by 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>Management</w:t>
      </w:r>
    </w:p>
    <w:p w14:paraId="6B3507DC" w14:textId="77777777" w:rsidR="0051797B" w:rsidRPr="00CA1FB1" w:rsidRDefault="0051797B" w:rsidP="0051797B">
      <w:pPr>
        <w:numPr>
          <w:ilvl w:val="0"/>
          <w:numId w:val="7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>On a rota basis assist with stock distribution following manual handling guidelines</w:t>
      </w:r>
    </w:p>
    <w:p w14:paraId="6C7B6719" w14:textId="4328D30D" w:rsidR="0051797B" w:rsidRPr="00CA1FB1" w:rsidRDefault="0051797B" w:rsidP="0051797B">
      <w:pPr>
        <w:numPr>
          <w:ilvl w:val="0"/>
          <w:numId w:val="7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Ensure all operational areas are kept clean, tidy and </w:t>
      </w:r>
      <w:r w:rsidR="00AF699B" w:rsidRPr="00CA1FB1">
        <w:rPr>
          <w:rFonts w:ascii="Verdana" w:eastAsia="Arial Unicode MS" w:hAnsi="Verdana" w:cs="Arial"/>
          <w:bCs/>
          <w:color w:val="000000"/>
          <w:sz w:val="22"/>
        </w:rPr>
        <w:t xml:space="preserve">always </w:t>
      </w:r>
      <w:r w:rsidR="00AF699B">
        <w:rPr>
          <w:rFonts w:ascii="Verdana" w:eastAsia="Arial Unicode MS" w:hAnsi="Verdana" w:cs="Arial"/>
          <w:bCs/>
          <w:color w:val="000000"/>
          <w:sz w:val="22"/>
        </w:rPr>
        <w:t xml:space="preserve">well </w:t>
      </w:r>
      <w:r w:rsidR="00AF699B" w:rsidRPr="00CA1FB1">
        <w:rPr>
          <w:rFonts w:ascii="Verdana" w:eastAsia="Arial Unicode MS" w:hAnsi="Verdana" w:cs="Arial"/>
          <w:bCs/>
          <w:color w:val="000000"/>
          <w:sz w:val="22"/>
        </w:rPr>
        <w:t>presented</w:t>
      </w:r>
    </w:p>
    <w:p w14:paraId="552F24BD" w14:textId="77777777" w:rsidR="0051797B" w:rsidRPr="00CA1FB1" w:rsidRDefault="0051797B" w:rsidP="0051797B">
      <w:pPr>
        <w:numPr>
          <w:ilvl w:val="0"/>
          <w:numId w:val="7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>Assist with opening and closing of commercial areas as required</w:t>
      </w:r>
    </w:p>
    <w:p w14:paraId="0CA14DD7" w14:textId="77777777" w:rsidR="00E64436" w:rsidRPr="00CA1FB1" w:rsidRDefault="00E64436" w:rsidP="0051797B">
      <w:pPr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2333E927" w14:textId="77777777" w:rsidR="0051797B" w:rsidRPr="00CA1FB1" w:rsidRDefault="0051797B" w:rsidP="0051797B">
      <w:pPr>
        <w:rPr>
          <w:rFonts w:ascii="Verdana" w:eastAsia="Arial Unicode MS" w:hAnsi="Verdana" w:cs="Arial"/>
          <w:bCs/>
          <w:i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i/>
          <w:color w:val="000000"/>
          <w:sz w:val="22"/>
        </w:rPr>
        <w:t>Customer Service &amp; Relationships</w:t>
      </w:r>
    </w:p>
    <w:p w14:paraId="198451EA" w14:textId="10357477" w:rsidR="0051797B" w:rsidRPr="00CA1FB1" w:rsidRDefault="0051797B" w:rsidP="0051797B">
      <w:pPr>
        <w:numPr>
          <w:ilvl w:val="0"/>
          <w:numId w:val="6"/>
        </w:numPr>
        <w:rPr>
          <w:rFonts w:ascii="Verdana" w:hAnsi="Verdana" w:cs="Arial"/>
          <w:bCs/>
          <w:color w:val="000000"/>
          <w:sz w:val="22"/>
        </w:rPr>
      </w:pPr>
      <w:r w:rsidRPr="00CA1FB1">
        <w:rPr>
          <w:rFonts w:ascii="Verdana" w:hAnsi="Verdana" w:cs="Arial"/>
          <w:bCs/>
          <w:color w:val="000000"/>
          <w:sz w:val="22"/>
        </w:rPr>
        <w:t xml:space="preserve">Communicate with customers on a </w:t>
      </w:r>
      <w:r w:rsidR="00A32D1A" w:rsidRPr="00CA1FB1">
        <w:rPr>
          <w:rFonts w:ascii="Verdana" w:hAnsi="Verdana" w:cs="Arial"/>
          <w:bCs/>
          <w:color w:val="000000"/>
          <w:sz w:val="22"/>
        </w:rPr>
        <w:t>day-to-day</w:t>
      </w:r>
      <w:r w:rsidRPr="00CA1FB1">
        <w:rPr>
          <w:rFonts w:ascii="Verdana" w:hAnsi="Verdana" w:cs="Arial"/>
          <w:bCs/>
          <w:color w:val="000000"/>
          <w:sz w:val="22"/>
        </w:rPr>
        <w:t xml:space="preserve"> basis (both internal and external) and deal with any complaints that may arise and repo</w:t>
      </w:r>
      <w:r w:rsidRPr="00AF699B">
        <w:rPr>
          <w:rFonts w:ascii="Verdana" w:hAnsi="Verdana" w:cs="Arial"/>
          <w:bCs/>
          <w:color w:val="000000"/>
          <w:sz w:val="22"/>
        </w:rPr>
        <w:t xml:space="preserve">rt to </w:t>
      </w:r>
      <w:r w:rsidR="00703F3A" w:rsidRPr="00AF699B">
        <w:rPr>
          <w:rFonts w:ascii="Verdana" w:hAnsi="Verdana" w:cs="Arial"/>
          <w:bCs/>
          <w:color w:val="000000"/>
          <w:sz w:val="22"/>
        </w:rPr>
        <w:t xml:space="preserve">a </w:t>
      </w:r>
      <w:r w:rsidRPr="00AF699B">
        <w:rPr>
          <w:rFonts w:ascii="Verdana" w:hAnsi="Verdana" w:cs="Arial"/>
          <w:bCs/>
          <w:color w:val="000000"/>
          <w:sz w:val="22"/>
        </w:rPr>
        <w:t>supervisor</w:t>
      </w:r>
    </w:p>
    <w:p w14:paraId="04474232" w14:textId="77777777" w:rsidR="0051797B" w:rsidRPr="00CA1FB1" w:rsidRDefault="0051797B" w:rsidP="0051797B">
      <w:pPr>
        <w:numPr>
          <w:ilvl w:val="0"/>
          <w:numId w:val="6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>Foster a positive and proactive environment working with all departments to achieve the best experience possible for theatre goers, visitors, participants, cast and staff</w:t>
      </w:r>
    </w:p>
    <w:p w14:paraId="3CC336E1" w14:textId="324DC96A" w:rsidR="0051797B" w:rsidRPr="00CA1FB1" w:rsidRDefault="0051797B" w:rsidP="0051797B">
      <w:pPr>
        <w:numPr>
          <w:ilvl w:val="0"/>
          <w:numId w:val="6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Take part and contribute 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>to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 regular team meetings </w:t>
      </w:r>
    </w:p>
    <w:p w14:paraId="281D30DA" w14:textId="77777777" w:rsidR="0051797B" w:rsidRPr="00CA1FB1" w:rsidRDefault="0051797B" w:rsidP="0051797B">
      <w:pPr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02E7F03E" w14:textId="77777777" w:rsidR="0051797B" w:rsidRPr="00CA1FB1" w:rsidRDefault="0051797B" w:rsidP="0051797B">
      <w:pPr>
        <w:rPr>
          <w:rFonts w:ascii="Verdana" w:eastAsia="Arial Unicode MS" w:hAnsi="Verdana" w:cs="Arial"/>
          <w:bCs/>
          <w:i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i/>
          <w:color w:val="000000"/>
          <w:sz w:val="22"/>
        </w:rPr>
        <w:t>Finance &amp; Systems</w:t>
      </w:r>
    </w:p>
    <w:p w14:paraId="16F83439" w14:textId="2F3234AB" w:rsidR="0051797B" w:rsidRPr="00CA1FB1" w:rsidRDefault="00E467B8" w:rsidP="0051797B">
      <w:pPr>
        <w:numPr>
          <w:ilvl w:val="0"/>
          <w:numId w:val="4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>
        <w:rPr>
          <w:rFonts w:ascii="Verdana" w:eastAsia="Arial Unicode MS" w:hAnsi="Verdana" w:cs="Arial"/>
          <w:bCs/>
          <w:color w:val="000000"/>
          <w:sz w:val="22"/>
        </w:rPr>
        <w:t>Always a</w:t>
      </w:r>
      <w:r w:rsidR="0051797B" w:rsidRPr="00CA1FB1">
        <w:rPr>
          <w:rFonts w:ascii="Verdana" w:eastAsia="Arial Unicode MS" w:hAnsi="Verdana" w:cs="Arial"/>
          <w:bCs/>
          <w:color w:val="000000"/>
          <w:sz w:val="22"/>
        </w:rPr>
        <w:t xml:space="preserve">ssist in </w:t>
      </w:r>
      <w:r w:rsidR="00A32D1A">
        <w:rPr>
          <w:rFonts w:ascii="Verdana" w:eastAsia="Arial Unicode MS" w:hAnsi="Verdana" w:cs="Arial"/>
          <w:bCs/>
          <w:color w:val="000000"/>
          <w:sz w:val="22"/>
        </w:rPr>
        <w:t xml:space="preserve">monitoring and </w:t>
      </w:r>
      <w:r w:rsidR="00AF699B" w:rsidRPr="00CA1FB1">
        <w:rPr>
          <w:rFonts w:ascii="Verdana" w:eastAsia="Arial Unicode MS" w:hAnsi="Verdana" w:cs="Arial"/>
          <w:bCs/>
          <w:color w:val="000000"/>
          <w:sz w:val="22"/>
        </w:rPr>
        <w:t>maintaining good stock control</w:t>
      </w:r>
    </w:p>
    <w:p w14:paraId="4AF81CF1" w14:textId="39E53CC8" w:rsidR="0051797B" w:rsidRPr="00CA1FB1" w:rsidRDefault="00A32D1A" w:rsidP="0051797B">
      <w:pPr>
        <w:numPr>
          <w:ilvl w:val="0"/>
          <w:numId w:val="4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>
        <w:rPr>
          <w:rFonts w:ascii="Verdana" w:eastAsia="Arial Unicode MS" w:hAnsi="Verdana" w:cs="Arial"/>
          <w:bCs/>
          <w:color w:val="000000"/>
          <w:sz w:val="22"/>
        </w:rPr>
        <w:t xml:space="preserve">Process </w:t>
      </w:r>
      <w:r w:rsidR="00AF699B">
        <w:rPr>
          <w:rFonts w:ascii="Verdana" w:eastAsia="Arial Unicode MS" w:hAnsi="Verdana" w:cs="Arial"/>
          <w:bCs/>
          <w:color w:val="000000"/>
          <w:sz w:val="22"/>
        </w:rPr>
        <w:t>accurate</w:t>
      </w:r>
      <w:r>
        <w:rPr>
          <w:rFonts w:ascii="Verdana" w:eastAsia="Arial Unicode MS" w:hAnsi="Verdana" w:cs="Arial"/>
          <w:bCs/>
          <w:color w:val="000000"/>
          <w:sz w:val="22"/>
        </w:rPr>
        <w:t xml:space="preserve"> payments and transactions and</w:t>
      </w:r>
      <w:r w:rsidR="0051797B" w:rsidRPr="00CA1FB1">
        <w:rPr>
          <w:rFonts w:ascii="Verdana" w:eastAsia="Arial Unicode MS" w:hAnsi="Verdana" w:cs="Arial"/>
          <w:bCs/>
          <w:color w:val="000000"/>
          <w:sz w:val="22"/>
        </w:rPr>
        <w:t xml:space="preserve"> ensure good speed of </w:t>
      </w:r>
      <w:r w:rsidR="00AF699B" w:rsidRPr="00CA1FB1">
        <w:rPr>
          <w:rFonts w:ascii="Verdana" w:eastAsia="Arial Unicode MS" w:hAnsi="Verdana" w:cs="Arial"/>
          <w:bCs/>
          <w:color w:val="000000"/>
          <w:sz w:val="22"/>
        </w:rPr>
        <w:t xml:space="preserve">service </w:t>
      </w:r>
      <w:r w:rsidR="00AF699B">
        <w:rPr>
          <w:rFonts w:ascii="Verdana" w:eastAsia="Arial Unicode MS" w:hAnsi="Verdana" w:cs="Arial"/>
          <w:bCs/>
          <w:color w:val="000000"/>
          <w:sz w:val="22"/>
        </w:rPr>
        <w:t>reinforcing</w:t>
      </w:r>
      <w:r w:rsidR="00E467B8">
        <w:rPr>
          <w:rFonts w:ascii="Verdana" w:eastAsia="Arial Unicode MS" w:hAnsi="Verdana" w:cs="Arial"/>
          <w:bCs/>
          <w:color w:val="000000"/>
          <w:sz w:val="22"/>
        </w:rPr>
        <w:t xml:space="preserve"> </w:t>
      </w:r>
      <w:r w:rsidR="00AF699B">
        <w:rPr>
          <w:rFonts w:ascii="Verdana" w:eastAsia="Arial Unicode MS" w:hAnsi="Verdana" w:cs="Arial"/>
          <w:bCs/>
          <w:color w:val="000000"/>
          <w:sz w:val="22"/>
        </w:rPr>
        <w:t xml:space="preserve">the </w:t>
      </w:r>
      <w:r w:rsidR="0051797B" w:rsidRPr="00CA1FB1">
        <w:rPr>
          <w:rFonts w:ascii="Verdana" w:eastAsia="Arial Unicode MS" w:hAnsi="Verdana" w:cs="Arial"/>
          <w:bCs/>
          <w:color w:val="000000"/>
          <w:sz w:val="22"/>
        </w:rPr>
        <w:t>Visitor experience</w:t>
      </w:r>
    </w:p>
    <w:p w14:paraId="2B7B16CE" w14:textId="368E12EE" w:rsidR="0051797B" w:rsidRPr="00CA1FB1" w:rsidRDefault="00E467B8" w:rsidP="0051797B">
      <w:pPr>
        <w:numPr>
          <w:ilvl w:val="0"/>
          <w:numId w:val="4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>Always adhere to cash handling procedures</w:t>
      </w:r>
    </w:p>
    <w:p w14:paraId="2C269ABA" w14:textId="5A523522" w:rsidR="0051797B" w:rsidRPr="00CA1FB1" w:rsidRDefault="0051797B" w:rsidP="0051797B">
      <w:pPr>
        <w:numPr>
          <w:ilvl w:val="0"/>
          <w:numId w:val="4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Use </w:t>
      </w:r>
      <w:r w:rsidR="00E467B8">
        <w:rPr>
          <w:rFonts w:ascii="Verdana" w:eastAsia="Arial Unicode MS" w:hAnsi="Verdana" w:cs="Arial"/>
          <w:bCs/>
          <w:color w:val="000000"/>
          <w:sz w:val="22"/>
        </w:rPr>
        <w:t xml:space="preserve">the 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>restaurant booking system as required, taking guests details and confirming reservations</w:t>
      </w:r>
    </w:p>
    <w:p w14:paraId="600AACC2" w14:textId="77777777" w:rsidR="0051797B" w:rsidRPr="00CA1FB1" w:rsidRDefault="0051797B" w:rsidP="0051797B">
      <w:pPr>
        <w:numPr>
          <w:ilvl w:val="0"/>
          <w:numId w:val="4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>Use of ordering technology to give best possible service</w:t>
      </w:r>
    </w:p>
    <w:p w14:paraId="14926A7E" w14:textId="77777777" w:rsidR="00D97637" w:rsidRPr="00CA1FB1" w:rsidRDefault="00D97637" w:rsidP="004F6152">
      <w:pPr>
        <w:rPr>
          <w:rFonts w:ascii="Verdana" w:eastAsia="Arial Unicode MS" w:hAnsi="Verdana" w:cs="Arial"/>
          <w:bCs/>
          <w:i/>
          <w:color w:val="000000"/>
          <w:sz w:val="22"/>
        </w:rPr>
      </w:pPr>
    </w:p>
    <w:p w14:paraId="500C1959" w14:textId="77777777" w:rsidR="00BE1900" w:rsidRPr="00CA1FB1" w:rsidRDefault="004F6152" w:rsidP="008E7167">
      <w:pPr>
        <w:spacing w:after="120"/>
        <w:rPr>
          <w:rFonts w:ascii="Verdana" w:eastAsia="Arial Unicode MS" w:hAnsi="Verdana" w:cs="Arial"/>
          <w:bCs/>
          <w:i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i/>
          <w:color w:val="000000"/>
          <w:sz w:val="22"/>
        </w:rPr>
        <w:t>Statutory requirements</w:t>
      </w:r>
    </w:p>
    <w:p w14:paraId="7B35404C" w14:textId="0378F6C7" w:rsidR="004F6152" w:rsidRPr="00CA1FB1" w:rsidRDefault="004F6152" w:rsidP="008E7167">
      <w:pPr>
        <w:numPr>
          <w:ilvl w:val="0"/>
          <w:numId w:val="5"/>
        </w:numPr>
        <w:spacing w:after="120"/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Ensure all equipment is maintained and any </w:t>
      </w:r>
      <w:r w:rsidR="00E467B8">
        <w:rPr>
          <w:rFonts w:ascii="Verdana" w:eastAsia="Arial Unicode MS" w:hAnsi="Verdana" w:cs="Arial"/>
          <w:bCs/>
          <w:color w:val="000000"/>
          <w:sz w:val="22"/>
        </w:rPr>
        <w:t>faults are</w:t>
      </w: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 reported and or dealt with promptly</w:t>
      </w:r>
    </w:p>
    <w:p w14:paraId="44F0A310" w14:textId="77777777" w:rsidR="004F7C7A" w:rsidRPr="00CA1FB1" w:rsidRDefault="004F6152" w:rsidP="00EC58EE">
      <w:pPr>
        <w:numPr>
          <w:ilvl w:val="0"/>
          <w:numId w:val="5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Attend training as required </w:t>
      </w:r>
    </w:p>
    <w:p w14:paraId="5EAC759A" w14:textId="49171758" w:rsidR="0051797B" w:rsidRPr="00CA1FB1" w:rsidRDefault="0051797B" w:rsidP="0051797B">
      <w:pPr>
        <w:numPr>
          <w:ilvl w:val="0"/>
          <w:numId w:val="5"/>
        </w:numPr>
        <w:contextualSpacing/>
        <w:rPr>
          <w:rFonts w:ascii="Verdana" w:eastAsia="Arial Unicode MS" w:hAnsi="Verdana" w:cs="Arial"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Cs/>
          <w:color w:val="000000"/>
          <w:sz w:val="22"/>
        </w:rPr>
        <w:t xml:space="preserve">Uphold the requirements of food safety, licensing laws, COSHH and health &amp; safety procedures </w:t>
      </w:r>
      <w:r w:rsidR="00AF699B" w:rsidRPr="00CA1FB1">
        <w:rPr>
          <w:rFonts w:ascii="Verdana" w:eastAsia="Arial Unicode MS" w:hAnsi="Verdana" w:cs="Arial"/>
          <w:bCs/>
          <w:color w:val="000000"/>
          <w:sz w:val="22"/>
        </w:rPr>
        <w:t>always</w:t>
      </w:r>
    </w:p>
    <w:p w14:paraId="19287827" w14:textId="77777777" w:rsidR="0051797B" w:rsidRPr="00CA1FB1" w:rsidRDefault="0051797B" w:rsidP="0051797B">
      <w:pPr>
        <w:ind w:left="720"/>
        <w:contextualSpacing/>
        <w:rPr>
          <w:rFonts w:ascii="Verdana" w:eastAsia="Arial Unicode MS" w:hAnsi="Verdana" w:cs="Arial"/>
          <w:bCs/>
          <w:color w:val="000000"/>
          <w:sz w:val="22"/>
        </w:rPr>
      </w:pPr>
    </w:p>
    <w:p w14:paraId="40963687" w14:textId="77777777" w:rsidR="00D97637" w:rsidRPr="00CA1FB1" w:rsidRDefault="00D97637" w:rsidP="005F2C59">
      <w:pPr>
        <w:spacing w:after="120"/>
        <w:jc w:val="both"/>
        <w:rPr>
          <w:rFonts w:ascii="Verdana" w:hAnsi="Verdana" w:cs="Arial"/>
          <w:b/>
          <w:sz w:val="22"/>
        </w:rPr>
      </w:pPr>
    </w:p>
    <w:p w14:paraId="427296DF" w14:textId="77777777" w:rsidR="00F33764" w:rsidRDefault="006A5E67" w:rsidP="005F2C59">
      <w:pPr>
        <w:spacing w:after="120"/>
        <w:jc w:val="both"/>
        <w:rPr>
          <w:rFonts w:ascii="Verdana" w:hAnsi="Verdana" w:cs="Arial"/>
          <w:b/>
          <w:sz w:val="22"/>
        </w:rPr>
      </w:pPr>
      <w:r w:rsidRPr="00CA1FB1">
        <w:rPr>
          <w:rFonts w:ascii="Verdana" w:hAnsi="Verdana" w:cs="Arial"/>
          <w:b/>
          <w:sz w:val="22"/>
        </w:rPr>
        <w:t xml:space="preserve">Organisational Wide Responsibilities </w:t>
      </w:r>
    </w:p>
    <w:p w14:paraId="4112C8EC" w14:textId="77777777" w:rsidR="00417A2C" w:rsidRPr="00CA1FB1" w:rsidRDefault="00417A2C" w:rsidP="005F2C59">
      <w:pPr>
        <w:spacing w:after="120"/>
        <w:jc w:val="both"/>
        <w:rPr>
          <w:rFonts w:ascii="Verdana" w:hAnsi="Verdana" w:cs="Arial"/>
          <w:b/>
          <w:sz w:val="22"/>
        </w:rPr>
      </w:pPr>
    </w:p>
    <w:p w14:paraId="08B2CC65" w14:textId="77777777" w:rsidR="00417A2C" w:rsidRDefault="00417A2C" w:rsidP="00417A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Verdana" w:hAnsi="Verdana" w:cs="Arial"/>
          <w:sz w:val="22"/>
        </w:rPr>
      </w:pPr>
      <w:r w:rsidRPr="00774A42">
        <w:rPr>
          <w:rFonts w:ascii="Verdana" w:hAnsi="Verdana" w:cs="Arial"/>
          <w:sz w:val="22"/>
        </w:rPr>
        <w:t>To demonstrate and promote our core values</w:t>
      </w:r>
      <w:r>
        <w:rPr>
          <w:rFonts w:ascii="Verdana" w:hAnsi="Verdana" w:cs="Arial"/>
          <w:sz w:val="22"/>
        </w:rPr>
        <w:t xml:space="preserve"> of Creativity, </w:t>
      </w:r>
      <w:proofErr w:type="spellStart"/>
      <w:r>
        <w:rPr>
          <w:rFonts w:ascii="Verdana" w:hAnsi="Verdana" w:cs="Arial"/>
          <w:sz w:val="22"/>
        </w:rPr>
        <w:t>Impactfulness</w:t>
      </w:r>
      <w:proofErr w:type="spellEnd"/>
      <w:r>
        <w:rPr>
          <w:rFonts w:ascii="Verdana" w:hAnsi="Verdana" w:cs="Arial"/>
          <w:sz w:val="22"/>
        </w:rPr>
        <w:t>, Honesty, Kindness, Inclusivity and Bravery</w:t>
      </w:r>
    </w:p>
    <w:p w14:paraId="4E57FD2E" w14:textId="77777777" w:rsidR="00417A2C" w:rsidRPr="00417A2C" w:rsidRDefault="00417A2C" w:rsidP="00417A2C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2098BA49" w14:textId="77777777" w:rsidR="00417A2C" w:rsidRDefault="00417A2C" w:rsidP="00417A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To seek to advance Norwich Theatre’s vision “</w:t>
      </w:r>
      <w:r w:rsidRPr="00A91D7D">
        <w:rPr>
          <w:rFonts w:ascii="Verdana" w:hAnsi="Verdana" w:cs="Arial"/>
          <w:sz w:val="22"/>
        </w:rPr>
        <w:t>To make all of our</w:t>
      </w:r>
      <w:r>
        <w:rPr>
          <w:rFonts w:ascii="Verdana" w:hAnsi="Verdana" w:cs="Arial"/>
          <w:sz w:val="22"/>
        </w:rPr>
        <w:t xml:space="preserve"> </w:t>
      </w:r>
      <w:r w:rsidRPr="00A91D7D">
        <w:rPr>
          <w:rFonts w:ascii="Verdana" w:hAnsi="Verdana" w:cs="Arial"/>
          <w:sz w:val="22"/>
        </w:rPr>
        <w:t>Creative Experiences</w:t>
      </w:r>
      <w:r>
        <w:rPr>
          <w:rFonts w:ascii="Verdana" w:hAnsi="Verdana" w:cs="Arial"/>
          <w:sz w:val="22"/>
        </w:rPr>
        <w:t xml:space="preserve"> </w:t>
      </w:r>
      <w:r w:rsidRPr="00A91D7D">
        <w:rPr>
          <w:rFonts w:ascii="Verdana" w:hAnsi="Verdana" w:cs="Arial"/>
          <w:sz w:val="22"/>
        </w:rPr>
        <w:t>have wide reaching</w:t>
      </w:r>
      <w:r>
        <w:rPr>
          <w:rFonts w:ascii="Verdana" w:hAnsi="Verdana" w:cs="Arial"/>
          <w:sz w:val="22"/>
        </w:rPr>
        <w:t xml:space="preserve"> </w:t>
      </w:r>
      <w:r w:rsidRPr="00A91D7D">
        <w:rPr>
          <w:rFonts w:ascii="Verdana" w:hAnsi="Verdana" w:cs="Arial"/>
          <w:sz w:val="22"/>
        </w:rPr>
        <w:t>positive impact.</w:t>
      </w:r>
      <w:r>
        <w:rPr>
          <w:rFonts w:ascii="Verdana" w:hAnsi="Verdana" w:cs="Arial"/>
          <w:sz w:val="22"/>
        </w:rPr>
        <w:t>”</w:t>
      </w:r>
    </w:p>
    <w:p w14:paraId="1E2F3D91" w14:textId="77777777" w:rsidR="00417A2C" w:rsidRPr="00417A2C" w:rsidRDefault="00417A2C" w:rsidP="00417A2C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15599C40" w14:textId="77777777" w:rsidR="00417A2C" w:rsidRDefault="00417A2C" w:rsidP="00417A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 xml:space="preserve">To ensure you are always an ambassador for Norwich Theatre’s mission: “To </w:t>
      </w:r>
      <w:r w:rsidRPr="00A91D7D">
        <w:rPr>
          <w:rFonts w:ascii="Verdana" w:hAnsi="Verdana" w:cs="Arial"/>
          <w:sz w:val="22"/>
        </w:rPr>
        <w:t>provide creative experiences, rooted in the art</w:t>
      </w:r>
      <w:r>
        <w:rPr>
          <w:rFonts w:ascii="Verdana" w:hAnsi="Verdana" w:cs="Arial"/>
          <w:sz w:val="22"/>
        </w:rPr>
        <w:t xml:space="preserve"> </w:t>
      </w:r>
      <w:r w:rsidRPr="00A91D7D">
        <w:rPr>
          <w:rFonts w:ascii="Verdana" w:hAnsi="Verdana" w:cs="Arial"/>
          <w:sz w:val="22"/>
        </w:rPr>
        <w:t>of Performance and secure in our sense of Place,</w:t>
      </w:r>
      <w:r>
        <w:rPr>
          <w:rFonts w:ascii="Verdana" w:hAnsi="Verdana" w:cs="Arial"/>
          <w:sz w:val="22"/>
        </w:rPr>
        <w:t xml:space="preserve"> </w:t>
      </w:r>
      <w:r w:rsidRPr="00A91D7D">
        <w:rPr>
          <w:rFonts w:ascii="Verdana" w:hAnsi="Verdana" w:cs="Arial"/>
          <w:sz w:val="22"/>
        </w:rPr>
        <w:t>which generate positive impact for all People and</w:t>
      </w:r>
      <w:r>
        <w:rPr>
          <w:rFonts w:ascii="Verdana" w:hAnsi="Verdana" w:cs="Arial"/>
          <w:sz w:val="22"/>
        </w:rPr>
        <w:t xml:space="preserve"> </w:t>
      </w:r>
      <w:r w:rsidRPr="00A91D7D">
        <w:rPr>
          <w:rFonts w:ascii="Verdana" w:hAnsi="Verdana" w:cs="Arial"/>
          <w:sz w:val="22"/>
        </w:rPr>
        <w:t>inspire Prosperity in all its forms.</w:t>
      </w:r>
      <w:r>
        <w:rPr>
          <w:rFonts w:ascii="Verdana" w:hAnsi="Verdana" w:cs="Arial"/>
          <w:sz w:val="22"/>
        </w:rPr>
        <w:t>”</w:t>
      </w:r>
    </w:p>
    <w:p w14:paraId="29CBFC0C" w14:textId="77777777" w:rsidR="00417A2C" w:rsidRPr="00417A2C" w:rsidRDefault="00417A2C" w:rsidP="00417A2C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11912610" w14:textId="77777777" w:rsidR="00417A2C" w:rsidRDefault="00417A2C" w:rsidP="00417A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To comply with all Norwich Theatre</w:t>
      </w:r>
      <w:r w:rsidRPr="00774A42">
        <w:rPr>
          <w:rFonts w:ascii="Verdana" w:hAnsi="Verdana" w:cs="Arial"/>
          <w:sz w:val="22"/>
        </w:rPr>
        <w:t xml:space="preserve"> policies including Safeguarding, Equal Oppo</w:t>
      </w:r>
      <w:r>
        <w:rPr>
          <w:rFonts w:ascii="Verdana" w:hAnsi="Verdana" w:cs="Arial"/>
          <w:sz w:val="22"/>
        </w:rPr>
        <w:t>rtunities, Health and Safety, I</w:t>
      </w:r>
      <w:r w:rsidRPr="00774A42">
        <w:rPr>
          <w:rFonts w:ascii="Verdana" w:hAnsi="Verdana" w:cs="Arial"/>
          <w:sz w:val="22"/>
        </w:rPr>
        <w:t>T, Data Security and Protection</w:t>
      </w:r>
    </w:p>
    <w:p w14:paraId="086DF527" w14:textId="77777777" w:rsidR="00417A2C" w:rsidRPr="00417A2C" w:rsidRDefault="00417A2C" w:rsidP="00417A2C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</w:rPr>
      </w:pPr>
    </w:p>
    <w:p w14:paraId="7D629BA0" w14:textId="77777777" w:rsidR="00417A2C" w:rsidRPr="00774A42" w:rsidRDefault="00417A2C" w:rsidP="00417A2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contextualSpacing w:val="0"/>
        <w:rPr>
          <w:rFonts w:ascii="Verdana" w:hAnsi="Verdana" w:cs="Arial"/>
          <w:sz w:val="22"/>
        </w:rPr>
      </w:pPr>
      <w:r w:rsidRPr="00774A42">
        <w:rPr>
          <w:rFonts w:ascii="Verdana" w:hAnsi="Verdana" w:cs="Arial"/>
          <w:sz w:val="22"/>
        </w:rPr>
        <w:t>To undergo any training necessary to fulfil the duties of this role and to develop its contribution to the organisation</w:t>
      </w:r>
    </w:p>
    <w:p w14:paraId="4AF94DBF" w14:textId="77777777" w:rsidR="00872A09" w:rsidRPr="00CA1FB1" w:rsidRDefault="00872A09" w:rsidP="00A55ACE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592885B5" w14:textId="77777777" w:rsidR="002408E2" w:rsidRPr="00CA1FB1" w:rsidRDefault="002408E2" w:rsidP="00A55ACE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029E4B1F" w14:textId="77777777" w:rsidR="00123ACF" w:rsidRPr="00CA1FB1" w:rsidRDefault="00123ACF" w:rsidP="00872A09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0DB499FD" w14:textId="77777777" w:rsidR="00123ACF" w:rsidRPr="00CA1FB1" w:rsidRDefault="00123ACF" w:rsidP="00872A09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64843B74" w14:textId="77777777" w:rsidR="00123ACF" w:rsidRPr="00CA1FB1" w:rsidRDefault="00123ACF" w:rsidP="00872A09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3FE9B8FE" w14:textId="77777777" w:rsidR="00123ACF" w:rsidRPr="00CA1FB1" w:rsidRDefault="00123ACF" w:rsidP="00872A09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046AB8AD" w14:textId="77777777" w:rsidR="00123ACF" w:rsidRPr="00CA1FB1" w:rsidRDefault="00123ACF" w:rsidP="00123ACF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  <w:r w:rsidRPr="00CA1FB1">
        <w:rPr>
          <w:rFonts w:ascii="Verdana" w:eastAsia="Arial Unicode MS" w:hAnsi="Verdana" w:cs="Arial"/>
          <w:b/>
          <w:bCs/>
          <w:color w:val="000000"/>
          <w:sz w:val="22"/>
        </w:rPr>
        <w:t>PERSON SPECIFICATION</w:t>
      </w:r>
    </w:p>
    <w:p w14:paraId="0D3B7481" w14:textId="77777777" w:rsidR="00123ACF" w:rsidRPr="00CA1FB1" w:rsidRDefault="00123ACF" w:rsidP="00123ACF">
      <w:pPr>
        <w:pStyle w:val="ListParagraph"/>
        <w:widowControl w:val="0"/>
        <w:autoSpaceDE w:val="0"/>
        <w:autoSpaceDN w:val="0"/>
        <w:adjustRightInd w:val="0"/>
        <w:spacing w:after="120"/>
        <w:ind w:left="0" w:right="513"/>
        <w:contextualSpacing w:val="0"/>
        <w:jc w:val="both"/>
        <w:rPr>
          <w:rFonts w:ascii="Verdana" w:eastAsia="Times New Roman" w:hAnsi="Verdana" w:cs="Arial"/>
          <w:sz w:val="22"/>
          <w:lang w:eastAsia="en-GB"/>
        </w:rPr>
      </w:pPr>
    </w:p>
    <w:tbl>
      <w:tblPr>
        <w:tblStyle w:val="TableGrid"/>
        <w:tblW w:w="93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40"/>
        <w:gridCol w:w="3685"/>
        <w:gridCol w:w="3402"/>
      </w:tblGrid>
      <w:tr w:rsidR="00123ACF" w:rsidRPr="00CA1FB1" w14:paraId="052007A5" w14:textId="77777777" w:rsidTr="00E33369">
        <w:trPr>
          <w:trHeight w:val="340"/>
        </w:trPr>
        <w:tc>
          <w:tcPr>
            <w:tcW w:w="2240" w:type="dxa"/>
          </w:tcPr>
          <w:p w14:paraId="3CF1406C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 w:right="513"/>
              <w:contextualSpacing w:val="0"/>
              <w:jc w:val="both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</w:tcPr>
          <w:p w14:paraId="0E41349F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 w:right="513"/>
              <w:contextualSpacing w:val="0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CA1FB1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3402" w:type="dxa"/>
          </w:tcPr>
          <w:p w14:paraId="768C72E1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spacing w:after="120"/>
              <w:ind w:left="0" w:right="513"/>
              <w:contextualSpacing w:val="0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CA1FB1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Desirable</w:t>
            </w:r>
          </w:p>
        </w:tc>
      </w:tr>
      <w:tr w:rsidR="00123ACF" w:rsidRPr="00CA1FB1" w14:paraId="3D9C3394" w14:textId="77777777" w:rsidTr="00E33369">
        <w:tc>
          <w:tcPr>
            <w:tcW w:w="2240" w:type="dxa"/>
          </w:tcPr>
          <w:p w14:paraId="38D1F99E" w14:textId="77777777" w:rsidR="00123ACF" w:rsidRPr="00670462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6A61F079" w14:textId="77777777" w:rsidR="00123ACF" w:rsidRPr="00670462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670462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Experience &amp; Knowledge</w:t>
            </w:r>
          </w:p>
          <w:p w14:paraId="4A533623" w14:textId="77777777" w:rsidR="00123ACF" w:rsidRPr="00670462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</w:tcPr>
          <w:p w14:paraId="4693CBD8" w14:textId="1FFE23DD" w:rsidR="00123ACF" w:rsidRPr="00670462" w:rsidRDefault="003D1A69" w:rsidP="00123ACF">
            <w:pPr>
              <w:numPr>
                <w:ilvl w:val="0"/>
                <w:numId w:val="2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670462">
              <w:rPr>
                <w:rFonts w:ascii="Verdana" w:hAnsi="Verdana" w:cs="Arial"/>
                <w:bCs/>
                <w:sz w:val="20"/>
                <w:szCs w:val="20"/>
              </w:rPr>
              <w:t>An understanding of first-class customer service with a flair and enthusiasm to deliver it.</w:t>
            </w:r>
          </w:p>
          <w:p w14:paraId="5423EC67" w14:textId="40F3A816" w:rsidR="001922A2" w:rsidRPr="00670462" w:rsidRDefault="001922A2" w:rsidP="00123ACF">
            <w:pPr>
              <w:numPr>
                <w:ilvl w:val="0"/>
                <w:numId w:val="2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670462">
              <w:rPr>
                <w:rFonts w:ascii="Verdana" w:hAnsi="Verdana" w:cs="Arial"/>
                <w:bCs/>
                <w:sz w:val="20"/>
                <w:szCs w:val="20"/>
              </w:rPr>
              <w:t>Use of initiative in priority decision making</w:t>
            </w:r>
          </w:p>
          <w:p w14:paraId="736F94B2" w14:textId="5E84224A" w:rsidR="003D1A69" w:rsidRPr="00670462" w:rsidRDefault="003D1A69" w:rsidP="00123ACF">
            <w:pPr>
              <w:numPr>
                <w:ilvl w:val="0"/>
                <w:numId w:val="20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670462">
              <w:rPr>
                <w:rFonts w:ascii="Verdana" w:hAnsi="Verdana" w:cs="Arial"/>
                <w:bCs/>
                <w:sz w:val="20"/>
                <w:szCs w:val="20"/>
              </w:rPr>
              <w:t>Experience of working in a team</w:t>
            </w:r>
            <w:r w:rsidR="003D2EBB" w:rsidRPr="00670462">
              <w:rPr>
                <w:rFonts w:ascii="Verdana" w:hAnsi="Verdana" w:cs="Arial"/>
                <w:bCs/>
                <w:sz w:val="20"/>
                <w:szCs w:val="20"/>
              </w:rPr>
              <w:t xml:space="preserve"> </w:t>
            </w:r>
          </w:p>
          <w:p w14:paraId="7674DB3A" w14:textId="77777777" w:rsidR="001922A2" w:rsidRPr="00670462" w:rsidRDefault="001922A2" w:rsidP="001922A2">
            <w:pPr>
              <w:ind w:left="360"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32FEF50" w14:textId="06A4189D" w:rsidR="003D1A69" w:rsidRPr="00670462" w:rsidRDefault="003D1A69" w:rsidP="003D2EBB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6264FD0" w14:textId="77777777" w:rsidR="007B32BF" w:rsidRPr="00670462" w:rsidRDefault="007B32BF" w:rsidP="007B32BF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2EFFF4B0" w14:textId="77777777" w:rsidR="00123ACF" w:rsidRPr="00670462" w:rsidRDefault="00123ACF" w:rsidP="003D1A6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5AC7E6" w14:textId="77777777" w:rsidR="00123ACF" w:rsidRPr="00670462" w:rsidRDefault="00123ACF" w:rsidP="00123ACF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sz w:val="20"/>
                <w:szCs w:val="20"/>
              </w:rPr>
              <w:t>Knowledge of current dining out trends</w:t>
            </w:r>
          </w:p>
          <w:p w14:paraId="31B392BB" w14:textId="77777777" w:rsidR="00123ACF" w:rsidRPr="00670462" w:rsidRDefault="00123ACF" w:rsidP="00123ACF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sz w:val="20"/>
                <w:szCs w:val="20"/>
              </w:rPr>
              <w:t>Knowledge of alcohol and soft drinks products</w:t>
            </w:r>
          </w:p>
          <w:p w14:paraId="5110D10C" w14:textId="03A6FF9B" w:rsidR="00123ACF" w:rsidRPr="00670462" w:rsidRDefault="00123ACF" w:rsidP="00123ACF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bCs/>
                <w:sz w:val="20"/>
                <w:szCs w:val="20"/>
              </w:rPr>
              <w:t xml:space="preserve">Experience and </w:t>
            </w:r>
            <w:r w:rsidR="003D1A69" w:rsidRPr="00670462">
              <w:rPr>
                <w:rFonts w:ascii="Verdana" w:hAnsi="Verdana" w:cs="Arial"/>
                <w:bCs/>
                <w:sz w:val="20"/>
                <w:szCs w:val="20"/>
              </w:rPr>
              <w:t>u</w:t>
            </w:r>
            <w:r w:rsidRPr="00670462">
              <w:rPr>
                <w:rFonts w:ascii="Verdana" w:hAnsi="Verdana" w:cs="Arial"/>
                <w:bCs/>
                <w:sz w:val="20"/>
                <w:szCs w:val="20"/>
              </w:rPr>
              <w:t>nderstanding of Epos till systems</w:t>
            </w:r>
          </w:p>
          <w:p w14:paraId="70D410EF" w14:textId="334BFD46" w:rsidR="007B32BF" w:rsidRPr="00670462" w:rsidRDefault="007B32BF" w:rsidP="007B32BF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sz w:val="20"/>
                <w:szCs w:val="20"/>
              </w:rPr>
              <w:t xml:space="preserve">Recent relevant experience in a busy </w:t>
            </w:r>
            <w:r w:rsidR="003D1A69" w:rsidRPr="00670462">
              <w:rPr>
                <w:rFonts w:ascii="Verdana" w:hAnsi="Verdana" w:cs="Arial"/>
                <w:sz w:val="20"/>
                <w:szCs w:val="20"/>
              </w:rPr>
              <w:t>h</w:t>
            </w:r>
            <w:r w:rsidRPr="00670462">
              <w:rPr>
                <w:rFonts w:ascii="Verdana" w:hAnsi="Verdana" w:cs="Arial"/>
                <w:sz w:val="20"/>
                <w:szCs w:val="20"/>
              </w:rPr>
              <w:t>ospitality or leisure environment</w:t>
            </w:r>
          </w:p>
          <w:p w14:paraId="129A9857" w14:textId="763A49AB" w:rsidR="007B32BF" w:rsidRPr="00670462" w:rsidRDefault="007B32BF" w:rsidP="007B32BF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sz w:val="20"/>
                <w:szCs w:val="20"/>
              </w:rPr>
              <w:t xml:space="preserve">Experience of working in a </w:t>
            </w:r>
            <w:r w:rsidR="003D1A69" w:rsidRPr="00670462">
              <w:rPr>
                <w:rFonts w:ascii="Verdana" w:hAnsi="Verdana" w:cs="Arial"/>
                <w:sz w:val="20"/>
                <w:szCs w:val="20"/>
              </w:rPr>
              <w:t>r</w:t>
            </w:r>
            <w:r w:rsidRPr="00670462">
              <w:rPr>
                <w:rFonts w:ascii="Verdana" w:hAnsi="Verdana" w:cs="Arial"/>
                <w:sz w:val="20"/>
                <w:szCs w:val="20"/>
              </w:rPr>
              <w:t xml:space="preserve">estaurant environment </w:t>
            </w:r>
          </w:p>
          <w:p w14:paraId="4FD2EA4A" w14:textId="77777777" w:rsidR="007B32BF" w:rsidRPr="00670462" w:rsidRDefault="007B32BF" w:rsidP="007B32BF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sz w:val="20"/>
                <w:szCs w:val="20"/>
              </w:rPr>
              <w:t>Experience of working in a busy bar environment</w:t>
            </w:r>
          </w:p>
          <w:p w14:paraId="1AA8C76B" w14:textId="6514D6D8" w:rsidR="00123ACF" w:rsidRPr="00670462" w:rsidRDefault="007B32BF" w:rsidP="00E33369">
            <w:pPr>
              <w:pStyle w:val="ListParagraph"/>
              <w:numPr>
                <w:ilvl w:val="0"/>
                <w:numId w:val="20"/>
              </w:numPr>
              <w:rPr>
                <w:rFonts w:ascii="Verdana" w:hAnsi="Verdana" w:cs="Arial"/>
                <w:sz w:val="20"/>
                <w:szCs w:val="20"/>
              </w:rPr>
            </w:pPr>
            <w:r w:rsidRPr="00670462">
              <w:rPr>
                <w:rFonts w:ascii="Verdana" w:hAnsi="Verdana" w:cs="Arial"/>
                <w:sz w:val="20"/>
                <w:szCs w:val="20"/>
              </w:rPr>
              <w:t>Cash handling responsibilities</w:t>
            </w:r>
          </w:p>
          <w:p w14:paraId="57F7198E" w14:textId="77777777" w:rsidR="00123ACF" w:rsidRPr="00670462" w:rsidRDefault="00123ACF" w:rsidP="00E33369">
            <w:pPr>
              <w:ind w:left="36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  <w:tr w:rsidR="00123ACF" w:rsidRPr="00CA1FB1" w14:paraId="6EA0C550" w14:textId="77777777" w:rsidTr="00E33369">
        <w:tc>
          <w:tcPr>
            <w:tcW w:w="2240" w:type="dxa"/>
          </w:tcPr>
          <w:p w14:paraId="2C738A2F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6789099C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CA1FB1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Attributes</w:t>
            </w:r>
          </w:p>
          <w:p w14:paraId="0F428C07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0702A0AB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</w:tcPr>
          <w:p w14:paraId="0ADA7579" w14:textId="77777777" w:rsidR="00123ACF" w:rsidRPr="00CA1FB1" w:rsidRDefault="00123ACF" w:rsidP="00E3336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CA1FB1">
              <w:rPr>
                <w:rFonts w:ascii="Verdana" w:hAnsi="Verdana" w:cs="Arial"/>
                <w:sz w:val="20"/>
                <w:szCs w:val="20"/>
              </w:rPr>
              <w:t>People focused</w:t>
            </w:r>
          </w:p>
          <w:p w14:paraId="79D96304" w14:textId="77777777" w:rsidR="00123ACF" w:rsidRPr="00CA1FB1" w:rsidRDefault="00123ACF" w:rsidP="00E33369">
            <w:pPr>
              <w:numPr>
                <w:ilvl w:val="0"/>
                <w:numId w:val="2"/>
              </w:numPr>
              <w:contextualSpacing/>
              <w:rPr>
                <w:rFonts w:ascii="Verdana" w:hAnsi="Verdana" w:cs="Arial"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Available to work across a rota system covering daytimes, evenings and weekends.</w:t>
            </w:r>
          </w:p>
          <w:p w14:paraId="23B89C45" w14:textId="77777777" w:rsidR="00123ACF" w:rsidRPr="00CA1FB1" w:rsidRDefault="00123ACF" w:rsidP="00E33369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Ability to cope under pressure, in a calm and efficient manner to set deadlines</w:t>
            </w:r>
          </w:p>
          <w:p w14:paraId="7C4FDACE" w14:textId="77777777" w:rsidR="00123ACF" w:rsidRPr="00CA1FB1" w:rsidRDefault="00123ACF" w:rsidP="00E33369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A flexible approach to work</w:t>
            </w:r>
          </w:p>
          <w:p w14:paraId="1E8A0594" w14:textId="529FDA41" w:rsidR="00123ACF" w:rsidRPr="00CA1FB1" w:rsidRDefault="00E467B8" w:rsidP="00E3336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Reliable and o</w:t>
            </w:r>
            <w:r w:rsidR="00123ACF" w:rsidRPr="00CA1FB1">
              <w:rPr>
                <w:rFonts w:ascii="Verdana" w:hAnsi="Verdana" w:cs="Arial"/>
                <w:sz w:val="20"/>
                <w:szCs w:val="20"/>
              </w:rPr>
              <w:t>rganised</w:t>
            </w:r>
          </w:p>
          <w:p w14:paraId="3004B23E" w14:textId="77777777" w:rsidR="00123ACF" w:rsidRDefault="00123ACF" w:rsidP="00E3336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 w:rsidRPr="00CA1FB1">
              <w:rPr>
                <w:rFonts w:ascii="Verdana" w:hAnsi="Verdana" w:cs="Arial"/>
                <w:sz w:val="20"/>
                <w:szCs w:val="20"/>
              </w:rPr>
              <w:t>Confident with team and customers</w:t>
            </w:r>
          </w:p>
          <w:p w14:paraId="16125E31" w14:textId="3CAFD12A" w:rsidR="00E467B8" w:rsidRPr="00CA1FB1" w:rsidRDefault="00E467B8" w:rsidP="00E33369">
            <w:pPr>
              <w:pStyle w:val="ListParagraph"/>
              <w:numPr>
                <w:ilvl w:val="0"/>
                <w:numId w:val="2"/>
              </w:numPr>
              <w:contextualSpacing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Proactive and positive attitude</w:t>
            </w:r>
          </w:p>
          <w:p w14:paraId="3F36C632" w14:textId="77777777" w:rsidR="00123ACF" w:rsidRPr="00CA1FB1" w:rsidRDefault="00123ACF" w:rsidP="00E33369">
            <w:pPr>
              <w:pStyle w:val="ListParagraph"/>
              <w:ind w:left="360"/>
              <w:contextualSpacing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5E458E" w14:textId="77777777" w:rsidR="00123ACF" w:rsidRPr="00CA1FB1" w:rsidRDefault="00123ACF" w:rsidP="00E33369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513"/>
              <w:contextualSpacing w:val="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  <w:r w:rsidRPr="00CA1FB1"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  <w:t>Interest in the arts</w:t>
            </w:r>
          </w:p>
          <w:p w14:paraId="429F26D0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360" w:right="513"/>
              <w:contextualSpacing w:val="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  <w:tr w:rsidR="00123ACF" w:rsidRPr="00CA1FB1" w14:paraId="7BD2778A" w14:textId="77777777" w:rsidTr="00E33369">
        <w:tc>
          <w:tcPr>
            <w:tcW w:w="2240" w:type="dxa"/>
          </w:tcPr>
          <w:p w14:paraId="28BE8068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2F50D074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CA1FB1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Skills</w:t>
            </w:r>
          </w:p>
          <w:p w14:paraId="4A59AE3C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685" w:type="dxa"/>
          </w:tcPr>
          <w:p w14:paraId="6D7E0132" w14:textId="77777777" w:rsidR="00123ACF" w:rsidRPr="00CA1FB1" w:rsidRDefault="00123ACF" w:rsidP="00E33369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CA1FB1">
              <w:rPr>
                <w:rFonts w:ascii="Verdana" w:hAnsi="Verdana" w:cs="Arial"/>
                <w:sz w:val="20"/>
                <w:szCs w:val="20"/>
              </w:rPr>
              <w:t>Excellent Customer Service skills</w:t>
            </w:r>
          </w:p>
          <w:p w14:paraId="1600CD5C" w14:textId="77777777" w:rsidR="00123ACF" w:rsidRPr="00CA1FB1" w:rsidRDefault="00123ACF" w:rsidP="00E33369">
            <w:pPr>
              <w:numPr>
                <w:ilvl w:val="0"/>
                <w:numId w:val="2"/>
              </w:numPr>
              <w:contextualSpacing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Good interpersonal skills with both colleagues and customers</w:t>
            </w:r>
          </w:p>
          <w:p w14:paraId="37D2EF01" w14:textId="77777777" w:rsidR="00123ACF" w:rsidRPr="00CA1FB1" w:rsidRDefault="00123ACF" w:rsidP="00E33369">
            <w:pPr>
              <w:numPr>
                <w:ilvl w:val="0"/>
                <w:numId w:val="2"/>
              </w:numPr>
              <w:rPr>
                <w:rFonts w:ascii="Verdana" w:hAnsi="Verdana" w:cs="Arial"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Excellent communication skills</w:t>
            </w:r>
          </w:p>
          <w:p w14:paraId="3227D620" w14:textId="77777777" w:rsidR="00123ACF" w:rsidRPr="00CA1FB1" w:rsidRDefault="00123ACF" w:rsidP="00E33369">
            <w:pPr>
              <w:numPr>
                <w:ilvl w:val="0"/>
                <w:numId w:val="2"/>
              </w:numPr>
              <w:contextualSpacing/>
              <w:rPr>
                <w:rFonts w:ascii="Verdana" w:hAnsi="Verdana" w:cs="Arial"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Good organisational skills with an ability to balance and prioritise tasks</w:t>
            </w:r>
          </w:p>
          <w:p w14:paraId="3D4E5E85" w14:textId="77777777" w:rsidR="00123ACF" w:rsidRPr="00CA1FB1" w:rsidRDefault="00123ACF" w:rsidP="00E33369">
            <w:pPr>
              <w:contextualSpacing/>
              <w:rPr>
                <w:rFonts w:ascii="Verdana" w:hAnsi="Verdana" w:cs="Arial"/>
                <w:sz w:val="20"/>
                <w:szCs w:val="20"/>
              </w:rPr>
            </w:pPr>
          </w:p>
          <w:p w14:paraId="028CE671" w14:textId="77777777" w:rsidR="00123ACF" w:rsidRPr="00CA1FB1" w:rsidRDefault="00123ACF" w:rsidP="00E33369">
            <w:pPr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2713385" w14:textId="77777777" w:rsidR="00123ACF" w:rsidRPr="00CA1FB1" w:rsidRDefault="00123ACF" w:rsidP="00E33369">
            <w:pPr>
              <w:ind w:left="360"/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  <w:tr w:rsidR="00123ACF" w:rsidRPr="00CA1FB1" w14:paraId="24B408C8" w14:textId="77777777" w:rsidTr="00E33369">
        <w:tc>
          <w:tcPr>
            <w:tcW w:w="2240" w:type="dxa"/>
          </w:tcPr>
          <w:p w14:paraId="5440F493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</w:p>
          <w:p w14:paraId="5AF38697" w14:textId="77777777" w:rsidR="00123ACF" w:rsidRPr="00CA1FB1" w:rsidRDefault="00123ACF" w:rsidP="00E3336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513"/>
              <w:contextualSpacing w:val="0"/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</w:pPr>
            <w:r w:rsidRPr="00CA1FB1">
              <w:rPr>
                <w:rFonts w:ascii="Verdana" w:eastAsia="Times New Roman" w:hAnsi="Verdana" w:cs="Arial"/>
                <w:b/>
                <w:sz w:val="20"/>
                <w:szCs w:val="20"/>
                <w:lang w:eastAsia="en-GB"/>
              </w:rPr>
              <w:t>Qualifications</w:t>
            </w:r>
          </w:p>
        </w:tc>
        <w:tc>
          <w:tcPr>
            <w:tcW w:w="3685" w:type="dxa"/>
          </w:tcPr>
          <w:p w14:paraId="689C6295" w14:textId="77777777" w:rsidR="00123ACF" w:rsidRPr="00CA1FB1" w:rsidRDefault="00123ACF" w:rsidP="00E33369">
            <w:pPr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527EE976" w14:textId="77777777" w:rsidR="00123ACF" w:rsidRPr="00CA1FB1" w:rsidRDefault="00123ACF" w:rsidP="00E33369">
            <w:pPr>
              <w:ind w:left="36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F2CF4" w14:textId="77777777" w:rsidR="00123ACF" w:rsidRPr="00CA1FB1" w:rsidRDefault="00123ACF" w:rsidP="00E33369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Qualified first aider</w:t>
            </w:r>
          </w:p>
          <w:p w14:paraId="4BFC8BB8" w14:textId="77777777" w:rsidR="00123ACF" w:rsidRDefault="00123ACF" w:rsidP="00E33369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Personal Licence holder</w:t>
            </w:r>
          </w:p>
          <w:p w14:paraId="1D524898" w14:textId="2DA454E3" w:rsidR="00E467B8" w:rsidRPr="00E467B8" w:rsidRDefault="00E467B8" w:rsidP="00E467B8">
            <w:pPr>
              <w:numPr>
                <w:ilvl w:val="0"/>
                <w:numId w:val="2"/>
              </w:numPr>
              <w:rPr>
                <w:rFonts w:ascii="Verdana" w:hAnsi="Verdana" w:cs="Arial"/>
                <w:bCs/>
                <w:sz w:val="20"/>
                <w:szCs w:val="20"/>
              </w:rPr>
            </w:pPr>
            <w:r w:rsidRPr="00CA1FB1">
              <w:rPr>
                <w:rFonts w:ascii="Verdana" w:hAnsi="Verdana" w:cs="Arial"/>
                <w:bCs/>
                <w:sz w:val="20"/>
                <w:szCs w:val="20"/>
              </w:rPr>
              <w:t>Level 2 food hygiene certificate</w:t>
            </w:r>
          </w:p>
          <w:p w14:paraId="4A22661B" w14:textId="77777777" w:rsidR="00123ACF" w:rsidRPr="00CA1FB1" w:rsidRDefault="00123ACF" w:rsidP="00E33369">
            <w:pPr>
              <w:rPr>
                <w:rFonts w:ascii="Verdana" w:eastAsia="Times New Roman" w:hAnsi="Verdana" w:cs="Arial"/>
                <w:sz w:val="20"/>
                <w:szCs w:val="20"/>
                <w:lang w:eastAsia="en-GB"/>
              </w:rPr>
            </w:pPr>
          </w:p>
        </w:tc>
      </w:tr>
    </w:tbl>
    <w:p w14:paraId="29C19482" w14:textId="77777777" w:rsidR="00123ACF" w:rsidRPr="00CA1FB1" w:rsidRDefault="00123ACF" w:rsidP="00872A09">
      <w:pPr>
        <w:spacing w:after="120"/>
        <w:rPr>
          <w:rFonts w:ascii="Verdana" w:eastAsia="Arial Unicode MS" w:hAnsi="Verdana" w:cs="Arial"/>
          <w:b/>
          <w:bCs/>
          <w:color w:val="000000"/>
          <w:sz w:val="22"/>
        </w:rPr>
      </w:pPr>
    </w:p>
    <w:p w14:paraId="026B0D61" w14:textId="77777777" w:rsidR="00F33764" w:rsidRPr="00CA1FB1" w:rsidRDefault="00F33764" w:rsidP="001F161A">
      <w:pPr>
        <w:pStyle w:val="ListParagraph"/>
        <w:widowControl w:val="0"/>
        <w:autoSpaceDE w:val="0"/>
        <w:autoSpaceDN w:val="0"/>
        <w:adjustRightInd w:val="0"/>
        <w:spacing w:after="120"/>
        <w:ind w:left="34" w:right="513"/>
        <w:contextualSpacing w:val="0"/>
        <w:jc w:val="both"/>
        <w:rPr>
          <w:rFonts w:ascii="Verdana" w:eastAsia="Times New Roman" w:hAnsi="Verdana" w:cs="Arial"/>
          <w:sz w:val="22"/>
          <w:lang w:eastAsia="en-GB"/>
        </w:rPr>
      </w:pPr>
    </w:p>
    <w:p w14:paraId="5FED0705" w14:textId="77777777" w:rsidR="00B76D1B" w:rsidRPr="00CA1FB1" w:rsidRDefault="00B76D1B" w:rsidP="001F161A">
      <w:pPr>
        <w:spacing w:after="120"/>
        <w:ind w:left="34"/>
        <w:jc w:val="both"/>
        <w:rPr>
          <w:rFonts w:ascii="Verdana" w:hAnsi="Verdana" w:cs="Arial"/>
          <w:sz w:val="22"/>
          <w:lang w:eastAsia="en-GB"/>
        </w:rPr>
      </w:pPr>
      <w:r w:rsidRPr="00CA1FB1">
        <w:rPr>
          <w:rFonts w:ascii="Verdana" w:eastAsia="Times New Roman" w:hAnsi="Verdana" w:cs="Arial"/>
          <w:sz w:val="22"/>
          <w:lang w:eastAsia="en-GB"/>
        </w:rPr>
        <w:t xml:space="preserve">This description is not exhaustive &amp; may change to meet the needs of the business as the strategic vision for the department &amp; organisation evolves. The post holder </w:t>
      </w:r>
      <w:r w:rsidRPr="00CA1FB1">
        <w:rPr>
          <w:rFonts w:ascii="Verdana" w:eastAsia="Times New Roman" w:hAnsi="Verdana" w:cs="Arial"/>
          <w:sz w:val="22"/>
          <w:lang w:eastAsia="en-GB"/>
        </w:rPr>
        <w:lastRenderedPageBreak/>
        <w:t>may be required to perform duties outside of this as operationally required, but within reasonable scope of this role at the request of the relevant manager or director.</w:t>
      </w:r>
    </w:p>
    <w:p w14:paraId="23334148" w14:textId="77777777" w:rsidR="00460907" w:rsidRPr="00CA1FB1" w:rsidRDefault="00460907" w:rsidP="001F161A">
      <w:pPr>
        <w:spacing w:after="120"/>
        <w:ind w:left="34"/>
        <w:jc w:val="both"/>
        <w:rPr>
          <w:rFonts w:ascii="Verdana" w:hAnsi="Verdana" w:cs="Arial"/>
          <w:sz w:val="22"/>
          <w:lang w:eastAsia="en-GB"/>
        </w:rPr>
      </w:pPr>
    </w:p>
    <w:sectPr w:rsidR="00460907" w:rsidRPr="00CA1FB1" w:rsidSect="00732E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3676" w14:textId="77777777" w:rsidR="00AE3977" w:rsidRDefault="00AE3977" w:rsidP="00FB35F8">
      <w:r>
        <w:separator/>
      </w:r>
    </w:p>
  </w:endnote>
  <w:endnote w:type="continuationSeparator" w:id="0">
    <w:p w14:paraId="7E02AFD9" w14:textId="77777777" w:rsidR="00AE3977" w:rsidRDefault="00AE3977" w:rsidP="00FB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eGothic BoldTw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AF35" w14:textId="77777777" w:rsidR="00905288" w:rsidRDefault="00905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C5F4" w14:textId="0338ACA3" w:rsidR="00905288" w:rsidRPr="00905288" w:rsidRDefault="00905288">
    <w:pPr>
      <w:pStyle w:val="Footer"/>
      <w:rPr>
        <w:rFonts w:ascii="Verdana" w:hAnsi="Verdana"/>
        <w:sz w:val="20"/>
        <w:szCs w:val="20"/>
      </w:rPr>
    </w:pPr>
    <w:r w:rsidRPr="00905288">
      <w:rPr>
        <w:rFonts w:ascii="Verdana" w:hAnsi="Verdana"/>
        <w:sz w:val="20"/>
        <w:szCs w:val="20"/>
      </w:rPr>
      <w:t>New Hospitality Assistant – Job Description – Private and Confidential – (TBC)</w:t>
    </w:r>
  </w:p>
  <w:p w14:paraId="6A72B2B8" w14:textId="77777777" w:rsidR="00905288" w:rsidRDefault="00905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1015" w14:textId="77777777" w:rsidR="00905288" w:rsidRDefault="0090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6F85" w14:textId="77777777" w:rsidR="00AE3977" w:rsidRDefault="00AE3977" w:rsidP="00FB35F8">
      <w:r>
        <w:separator/>
      </w:r>
    </w:p>
  </w:footnote>
  <w:footnote w:type="continuationSeparator" w:id="0">
    <w:p w14:paraId="3390E8D5" w14:textId="77777777" w:rsidR="00AE3977" w:rsidRDefault="00AE3977" w:rsidP="00FB3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CB31" w14:textId="77777777" w:rsidR="00905288" w:rsidRDefault="009052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54FD" w14:textId="77777777" w:rsidR="00905288" w:rsidRDefault="009052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58FC" w14:textId="77777777" w:rsidR="00905288" w:rsidRDefault="00905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09F"/>
    <w:multiLevelType w:val="hybridMultilevel"/>
    <w:tmpl w:val="75A8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2106E"/>
    <w:multiLevelType w:val="hybridMultilevel"/>
    <w:tmpl w:val="FBD0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6EF4"/>
    <w:multiLevelType w:val="hybridMultilevel"/>
    <w:tmpl w:val="FAD21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F2341"/>
    <w:multiLevelType w:val="hybridMultilevel"/>
    <w:tmpl w:val="6A280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800AB"/>
    <w:multiLevelType w:val="hybridMultilevel"/>
    <w:tmpl w:val="9BC2E5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7783C"/>
    <w:multiLevelType w:val="hybridMultilevel"/>
    <w:tmpl w:val="E416DE42"/>
    <w:lvl w:ilvl="0" w:tplc="DE02B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738EC"/>
    <w:multiLevelType w:val="hybridMultilevel"/>
    <w:tmpl w:val="E86C1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46DA8"/>
    <w:multiLevelType w:val="hybridMultilevel"/>
    <w:tmpl w:val="50123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315E7"/>
    <w:multiLevelType w:val="hybridMultilevel"/>
    <w:tmpl w:val="C57C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5239D"/>
    <w:multiLevelType w:val="hybridMultilevel"/>
    <w:tmpl w:val="CF709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D33AF"/>
    <w:multiLevelType w:val="hybridMultilevel"/>
    <w:tmpl w:val="1B3E8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7629C"/>
    <w:multiLevelType w:val="hybridMultilevel"/>
    <w:tmpl w:val="AB7AF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B36DD"/>
    <w:multiLevelType w:val="hybridMultilevel"/>
    <w:tmpl w:val="E660A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F576B"/>
    <w:multiLevelType w:val="hybridMultilevel"/>
    <w:tmpl w:val="D2988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BC11EF"/>
    <w:multiLevelType w:val="hybridMultilevel"/>
    <w:tmpl w:val="41944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294139"/>
    <w:multiLevelType w:val="hybridMultilevel"/>
    <w:tmpl w:val="F3B27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AE7496"/>
    <w:multiLevelType w:val="hybridMultilevel"/>
    <w:tmpl w:val="949E1B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042CEB"/>
    <w:multiLevelType w:val="hybridMultilevel"/>
    <w:tmpl w:val="DC0A14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71291"/>
    <w:multiLevelType w:val="hybridMultilevel"/>
    <w:tmpl w:val="CE16C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2419F"/>
    <w:multiLevelType w:val="hybridMultilevel"/>
    <w:tmpl w:val="79F40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587117">
    <w:abstractNumId w:val="5"/>
  </w:num>
  <w:num w:numId="2" w16cid:durableId="500122785">
    <w:abstractNumId w:val="2"/>
  </w:num>
  <w:num w:numId="3" w16cid:durableId="509831982">
    <w:abstractNumId w:val="3"/>
  </w:num>
  <w:num w:numId="4" w16cid:durableId="1524977929">
    <w:abstractNumId w:val="1"/>
  </w:num>
  <w:num w:numId="5" w16cid:durableId="1275475466">
    <w:abstractNumId w:val="15"/>
  </w:num>
  <w:num w:numId="6" w16cid:durableId="762725664">
    <w:abstractNumId w:val="18"/>
  </w:num>
  <w:num w:numId="7" w16cid:durableId="48964794">
    <w:abstractNumId w:val="8"/>
  </w:num>
  <w:num w:numId="8" w16cid:durableId="414131634">
    <w:abstractNumId w:val="6"/>
  </w:num>
  <w:num w:numId="9" w16cid:durableId="922177115">
    <w:abstractNumId w:val="7"/>
  </w:num>
  <w:num w:numId="10" w16cid:durableId="171993774">
    <w:abstractNumId w:val="17"/>
  </w:num>
  <w:num w:numId="11" w16cid:durableId="1563952830">
    <w:abstractNumId w:val="0"/>
  </w:num>
  <w:num w:numId="12" w16cid:durableId="637417099">
    <w:abstractNumId w:val="9"/>
  </w:num>
  <w:num w:numId="13" w16cid:durableId="1258907677">
    <w:abstractNumId w:val="12"/>
  </w:num>
  <w:num w:numId="14" w16cid:durableId="1532837669">
    <w:abstractNumId w:val="11"/>
  </w:num>
  <w:num w:numId="15" w16cid:durableId="1402171250">
    <w:abstractNumId w:val="4"/>
  </w:num>
  <w:num w:numId="16" w16cid:durableId="352852735">
    <w:abstractNumId w:val="16"/>
  </w:num>
  <w:num w:numId="17" w16cid:durableId="1351561768">
    <w:abstractNumId w:val="14"/>
  </w:num>
  <w:num w:numId="18" w16cid:durableId="175389342">
    <w:abstractNumId w:val="19"/>
  </w:num>
  <w:num w:numId="19" w16cid:durableId="502163135">
    <w:abstractNumId w:val="10"/>
  </w:num>
  <w:num w:numId="20" w16cid:durableId="209632303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96"/>
    <w:rsid w:val="000078A4"/>
    <w:rsid w:val="000359A2"/>
    <w:rsid w:val="000364E4"/>
    <w:rsid w:val="000413BB"/>
    <w:rsid w:val="00051C09"/>
    <w:rsid w:val="00053990"/>
    <w:rsid w:val="00060C77"/>
    <w:rsid w:val="000700A7"/>
    <w:rsid w:val="00091102"/>
    <w:rsid w:val="000A4CBB"/>
    <w:rsid w:val="000D7D3D"/>
    <w:rsid w:val="001130C8"/>
    <w:rsid w:val="0012341E"/>
    <w:rsid w:val="00123ACF"/>
    <w:rsid w:val="00157244"/>
    <w:rsid w:val="00172998"/>
    <w:rsid w:val="00174D7E"/>
    <w:rsid w:val="00187C9A"/>
    <w:rsid w:val="001922A2"/>
    <w:rsid w:val="001932BB"/>
    <w:rsid w:val="001A53E3"/>
    <w:rsid w:val="001B3341"/>
    <w:rsid w:val="001C1FC6"/>
    <w:rsid w:val="001C2538"/>
    <w:rsid w:val="001D37ED"/>
    <w:rsid w:val="001E30C3"/>
    <w:rsid w:val="001E3250"/>
    <w:rsid w:val="001F161A"/>
    <w:rsid w:val="001F57D3"/>
    <w:rsid w:val="00236084"/>
    <w:rsid w:val="00236EE0"/>
    <w:rsid w:val="002408E2"/>
    <w:rsid w:val="002A3B01"/>
    <w:rsid w:val="002A4B20"/>
    <w:rsid w:val="002B1749"/>
    <w:rsid w:val="002C3CCB"/>
    <w:rsid w:val="00343C96"/>
    <w:rsid w:val="00384899"/>
    <w:rsid w:val="003849DC"/>
    <w:rsid w:val="003A114C"/>
    <w:rsid w:val="003A1F9D"/>
    <w:rsid w:val="003C2881"/>
    <w:rsid w:val="003D1A69"/>
    <w:rsid w:val="003D2EBB"/>
    <w:rsid w:val="00407B14"/>
    <w:rsid w:val="00417A2C"/>
    <w:rsid w:val="004262CF"/>
    <w:rsid w:val="00432E5A"/>
    <w:rsid w:val="004425A0"/>
    <w:rsid w:val="00460907"/>
    <w:rsid w:val="00466DA3"/>
    <w:rsid w:val="00486EC6"/>
    <w:rsid w:val="00496D6C"/>
    <w:rsid w:val="004B1138"/>
    <w:rsid w:val="004B5E05"/>
    <w:rsid w:val="004C31D0"/>
    <w:rsid w:val="004C7116"/>
    <w:rsid w:val="004E2ADD"/>
    <w:rsid w:val="004E39E5"/>
    <w:rsid w:val="004E4435"/>
    <w:rsid w:val="004F6152"/>
    <w:rsid w:val="004F7C7A"/>
    <w:rsid w:val="005143B7"/>
    <w:rsid w:val="0051797B"/>
    <w:rsid w:val="00524C07"/>
    <w:rsid w:val="005329D6"/>
    <w:rsid w:val="00533C8E"/>
    <w:rsid w:val="00552F01"/>
    <w:rsid w:val="00554B58"/>
    <w:rsid w:val="005643F3"/>
    <w:rsid w:val="005B5C90"/>
    <w:rsid w:val="005E7C52"/>
    <w:rsid w:val="005F2C59"/>
    <w:rsid w:val="005F7014"/>
    <w:rsid w:val="0060201E"/>
    <w:rsid w:val="00642D65"/>
    <w:rsid w:val="00670462"/>
    <w:rsid w:val="00684283"/>
    <w:rsid w:val="00696C33"/>
    <w:rsid w:val="006A5E67"/>
    <w:rsid w:val="006C564F"/>
    <w:rsid w:val="00703F3A"/>
    <w:rsid w:val="007114FF"/>
    <w:rsid w:val="00717D3C"/>
    <w:rsid w:val="0073074F"/>
    <w:rsid w:val="00732ECE"/>
    <w:rsid w:val="007471BE"/>
    <w:rsid w:val="00754CF7"/>
    <w:rsid w:val="00756510"/>
    <w:rsid w:val="0077298E"/>
    <w:rsid w:val="007749CE"/>
    <w:rsid w:val="00776A8C"/>
    <w:rsid w:val="007A4C91"/>
    <w:rsid w:val="007A6223"/>
    <w:rsid w:val="007A7E1E"/>
    <w:rsid w:val="007B32BF"/>
    <w:rsid w:val="007F6457"/>
    <w:rsid w:val="007F77B5"/>
    <w:rsid w:val="007F7B1E"/>
    <w:rsid w:val="008044FB"/>
    <w:rsid w:val="0085126F"/>
    <w:rsid w:val="008641F7"/>
    <w:rsid w:val="00872A09"/>
    <w:rsid w:val="00887474"/>
    <w:rsid w:val="008B4895"/>
    <w:rsid w:val="008C073D"/>
    <w:rsid w:val="008E7167"/>
    <w:rsid w:val="008F06EA"/>
    <w:rsid w:val="008F3908"/>
    <w:rsid w:val="008F521C"/>
    <w:rsid w:val="00900AC7"/>
    <w:rsid w:val="00903C1D"/>
    <w:rsid w:val="00905288"/>
    <w:rsid w:val="0092741F"/>
    <w:rsid w:val="00937A55"/>
    <w:rsid w:val="00946B5E"/>
    <w:rsid w:val="00950455"/>
    <w:rsid w:val="009700FB"/>
    <w:rsid w:val="0098571E"/>
    <w:rsid w:val="009858DD"/>
    <w:rsid w:val="00990086"/>
    <w:rsid w:val="009C5A4C"/>
    <w:rsid w:val="009F0AD5"/>
    <w:rsid w:val="00A27F21"/>
    <w:rsid w:val="00A32D1A"/>
    <w:rsid w:val="00A5144E"/>
    <w:rsid w:val="00A55ACE"/>
    <w:rsid w:val="00A62D44"/>
    <w:rsid w:val="00A83245"/>
    <w:rsid w:val="00A97922"/>
    <w:rsid w:val="00AA0F94"/>
    <w:rsid w:val="00AB7FF9"/>
    <w:rsid w:val="00AC659F"/>
    <w:rsid w:val="00AE3977"/>
    <w:rsid w:val="00AF60E7"/>
    <w:rsid w:val="00AF699B"/>
    <w:rsid w:val="00B04004"/>
    <w:rsid w:val="00B04868"/>
    <w:rsid w:val="00B10CE4"/>
    <w:rsid w:val="00B340FA"/>
    <w:rsid w:val="00B4785C"/>
    <w:rsid w:val="00B66896"/>
    <w:rsid w:val="00B76D1B"/>
    <w:rsid w:val="00B95473"/>
    <w:rsid w:val="00BA3E5F"/>
    <w:rsid w:val="00BB1A0F"/>
    <w:rsid w:val="00BB5177"/>
    <w:rsid w:val="00BC05E9"/>
    <w:rsid w:val="00BD7806"/>
    <w:rsid w:val="00BE1900"/>
    <w:rsid w:val="00C13B8A"/>
    <w:rsid w:val="00C60EA6"/>
    <w:rsid w:val="00C64D37"/>
    <w:rsid w:val="00C742B8"/>
    <w:rsid w:val="00C77CB5"/>
    <w:rsid w:val="00C82F08"/>
    <w:rsid w:val="00CA1FB1"/>
    <w:rsid w:val="00CB45C6"/>
    <w:rsid w:val="00CB56A6"/>
    <w:rsid w:val="00CC1225"/>
    <w:rsid w:val="00CC546B"/>
    <w:rsid w:val="00CE37C8"/>
    <w:rsid w:val="00CF49A4"/>
    <w:rsid w:val="00D00B01"/>
    <w:rsid w:val="00D2487D"/>
    <w:rsid w:val="00D2543C"/>
    <w:rsid w:val="00D34AF1"/>
    <w:rsid w:val="00D40295"/>
    <w:rsid w:val="00D42048"/>
    <w:rsid w:val="00D45BAF"/>
    <w:rsid w:val="00D47079"/>
    <w:rsid w:val="00D56186"/>
    <w:rsid w:val="00D66C72"/>
    <w:rsid w:val="00D71396"/>
    <w:rsid w:val="00D71FC9"/>
    <w:rsid w:val="00D97637"/>
    <w:rsid w:val="00DB0FA6"/>
    <w:rsid w:val="00DC0B89"/>
    <w:rsid w:val="00DC426B"/>
    <w:rsid w:val="00E14440"/>
    <w:rsid w:val="00E16E03"/>
    <w:rsid w:val="00E2162C"/>
    <w:rsid w:val="00E327CC"/>
    <w:rsid w:val="00E34CA6"/>
    <w:rsid w:val="00E41AA5"/>
    <w:rsid w:val="00E467B8"/>
    <w:rsid w:val="00E57616"/>
    <w:rsid w:val="00E64436"/>
    <w:rsid w:val="00E832E8"/>
    <w:rsid w:val="00E85541"/>
    <w:rsid w:val="00EA3287"/>
    <w:rsid w:val="00EA389C"/>
    <w:rsid w:val="00EB531F"/>
    <w:rsid w:val="00EB6844"/>
    <w:rsid w:val="00EB7041"/>
    <w:rsid w:val="00EC1753"/>
    <w:rsid w:val="00EC2B7B"/>
    <w:rsid w:val="00EC58EE"/>
    <w:rsid w:val="00ED1E95"/>
    <w:rsid w:val="00F06B94"/>
    <w:rsid w:val="00F1748D"/>
    <w:rsid w:val="00F33764"/>
    <w:rsid w:val="00F46B3F"/>
    <w:rsid w:val="00F4771C"/>
    <w:rsid w:val="00F65FD7"/>
    <w:rsid w:val="00F66E0E"/>
    <w:rsid w:val="00F85D69"/>
    <w:rsid w:val="00FA5A02"/>
    <w:rsid w:val="00FA62A5"/>
    <w:rsid w:val="00FB35F8"/>
    <w:rsid w:val="00FC3DD6"/>
    <w:rsid w:val="00FC42D9"/>
    <w:rsid w:val="00FD10B6"/>
    <w:rsid w:val="00FD76FF"/>
    <w:rsid w:val="00FE155D"/>
    <w:rsid w:val="00FE4FE0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593C"/>
  <w15:docId w15:val="{EB233D46-B3E1-48FA-9067-C7D78A74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7749C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8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3F3"/>
    <w:rPr>
      <w:rFonts w:ascii="Calibri" w:eastAsia="Times New Roman" w:hAnsi="Calibri" w:cs="Times New Roman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CF49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4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4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4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9A4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749CE"/>
    <w:rPr>
      <w:rFonts w:ascii="Arial" w:eastAsia="Times New Roman" w:hAnsi="Arial" w:cs="Arial"/>
      <w:b/>
      <w:bCs/>
      <w:sz w:val="26"/>
      <w:szCs w:val="26"/>
    </w:rPr>
  </w:style>
  <w:style w:type="paragraph" w:styleId="NormalWeb">
    <w:name w:val="Normal (Web)"/>
    <w:basedOn w:val="Normal"/>
    <w:semiHidden/>
    <w:unhideWhenUsed/>
    <w:rsid w:val="007749C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paragraph" w:styleId="BodyText3">
    <w:name w:val="Body Text 3"/>
    <w:basedOn w:val="Normal"/>
    <w:link w:val="BodyText3Char"/>
    <w:semiHidden/>
    <w:unhideWhenUsed/>
    <w:rsid w:val="007749CE"/>
    <w:pPr>
      <w:spacing w:after="120" w:line="300" w:lineRule="exact"/>
    </w:pPr>
    <w:rPr>
      <w:rFonts w:ascii="TradeGothic BoldTwo" w:eastAsia="Times New Roman" w:hAnsi="TradeGothic BoldTwo" w:cs="Times New Roman"/>
      <w:b/>
      <w:sz w:val="22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749CE"/>
    <w:rPr>
      <w:rFonts w:ascii="TradeGothic BoldTwo" w:eastAsia="Times New Roman" w:hAnsi="TradeGothic BoldTwo" w:cs="Times New Roman"/>
      <w:b/>
      <w:sz w:val="22"/>
      <w:szCs w:val="24"/>
    </w:rPr>
  </w:style>
  <w:style w:type="table" w:styleId="TableGrid">
    <w:name w:val="Table Grid"/>
    <w:basedOn w:val="TableNormal"/>
    <w:uiPriority w:val="59"/>
    <w:rsid w:val="003A1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3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5F8"/>
  </w:style>
  <w:style w:type="paragraph" w:styleId="Footer">
    <w:name w:val="footer"/>
    <w:basedOn w:val="Normal"/>
    <w:link w:val="FooterChar"/>
    <w:uiPriority w:val="99"/>
    <w:unhideWhenUsed/>
    <w:rsid w:val="00FB3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5F8"/>
  </w:style>
  <w:style w:type="paragraph" w:customStyle="1" w:styleId="Default">
    <w:name w:val="Default"/>
    <w:rsid w:val="00E2162C"/>
    <w:pPr>
      <w:autoSpaceDE w:val="0"/>
      <w:autoSpaceDN w:val="0"/>
      <w:adjustRightInd w:val="0"/>
    </w:pPr>
    <w:rPr>
      <w:rFonts w:cs="Palatino Linotype"/>
      <w:color w:val="000000"/>
      <w:szCs w:val="24"/>
    </w:rPr>
  </w:style>
  <w:style w:type="paragraph" w:customStyle="1" w:styleId="TableParagraph">
    <w:name w:val="Table Paragraph"/>
    <w:basedOn w:val="Normal"/>
    <w:uiPriority w:val="1"/>
    <w:qFormat/>
    <w:rsid w:val="00F85D69"/>
    <w:pPr>
      <w:widowControl w:val="0"/>
      <w:autoSpaceDE w:val="0"/>
      <w:autoSpaceDN w:val="0"/>
      <w:ind w:left="468"/>
    </w:pPr>
    <w:rPr>
      <w:rFonts w:ascii="Arial" w:eastAsia="Arial" w:hAnsi="Arial" w:cs="Arial"/>
      <w:sz w:val="22"/>
      <w:lang w:val="en-US"/>
    </w:rPr>
  </w:style>
  <w:style w:type="paragraph" w:styleId="Revision">
    <w:name w:val="Revision"/>
    <w:hidden/>
    <w:uiPriority w:val="99"/>
    <w:semiHidden/>
    <w:rsid w:val="00A32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EDD2-A618-4FA9-B4DC-9D8858CD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Norwich Theatre Royal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Claridge</dc:creator>
  <cp:lastModifiedBy>Fiona Aldous</cp:lastModifiedBy>
  <cp:revision>5</cp:revision>
  <cp:lastPrinted>2018-11-29T12:34:00Z</cp:lastPrinted>
  <dcterms:created xsi:type="dcterms:W3CDTF">2025-07-17T06:09:00Z</dcterms:created>
  <dcterms:modified xsi:type="dcterms:W3CDTF">2025-07-18T09:25:00Z</dcterms:modified>
</cp:coreProperties>
</file>