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50763" w14:textId="77777777" w:rsidR="005C5519" w:rsidRPr="00376320" w:rsidRDefault="005C5519" w:rsidP="00E21FC9">
      <w:pPr>
        <w:spacing w:before="100" w:beforeAutospacing="1" w:after="0" w:line="240" w:lineRule="auto"/>
        <w:jc w:val="center"/>
        <w:rPr>
          <w:rFonts w:ascii="Verdana" w:hAnsi="Verdana" w:cs="Arial"/>
          <w:b/>
          <w:bCs/>
          <w:sz w:val="28"/>
          <w:szCs w:val="28"/>
        </w:rPr>
      </w:pPr>
      <w:r w:rsidRPr="00376320">
        <w:rPr>
          <w:rFonts w:ascii="Verdana" w:eastAsia="Times New Roman" w:hAnsi="Verdana" w:cs="Arial"/>
          <w:noProof/>
          <w:lang w:eastAsia="en-GB"/>
        </w:rPr>
        <w:drawing>
          <wp:anchor distT="0" distB="0" distL="114300" distR="114300" simplePos="0" relativeHeight="251659264" behindDoc="1" locked="0" layoutInCell="1" allowOverlap="1" wp14:anchorId="134C742F" wp14:editId="7711F25B">
            <wp:simplePos x="0" y="0"/>
            <wp:positionH relativeFrom="margin">
              <wp:align>left</wp:align>
            </wp:positionH>
            <wp:positionV relativeFrom="paragraph">
              <wp:posOffset>0</wp:posOffset>
            </wp:positionV>
            <wp:extent cx="2647315" cy="847725"/>
            <wp:effectExtent l="0" t="0" r="635" b="9525"/>
            <wp:wrapTight wrapText="bothSides">
              <wp:wrapPolygon edited="0">
                <wp:start x="0" y="0"/>
                <wp:lineTo x="0" y="21357"/>
                <wp:lineTo x="21450" y="21357"/>
                <wp:lineTo x="214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WICH_THEATRE_MARQUE_LOCKUP_POSITIVE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7315" cy="847725"/>
                    </a:xfrm>
                    <a:prstGeom prst="rect">
                      <a:avLst/>
                    </a:prstGeom>
                  </pic:spPr>
                </pic:pic>
              </a:graphicData>
            </a:graphic>
            <wp14:sizeRelH relativeFrom="page">
              <wp14:pctWidth>0</wp14:pctWidth>
            </wp14:sizeRelH>
            <wp14:sizeRelV relativeFrom="page">
              <wp14:pctHeight>0</wp14:pctHeight>
            </wp14:sizeRelV>
          </wp:anchor>
        </w:drawing>
      </w:r>
    </w:p>
    <w:p w14:paraId="5869387B" w14:textId="77777777" w:rsidR="005C5519" w:rsidRPr="00376320" w:rsidRDefault="005C5519" w:rsidP="00E21FC9">
      <w:pPr>
        <w:spacing w:before="100" w:beforeAutospacing="1" w:after="0" w:line="240" w:lineRule="auto"/>
        <w:jc w:val="center"/>
        <w:rPr>
          <w:rFonts w:ascii="Verdana" w:hAnsi="Verdana" w:cs="Arial"/>
          <w:b/>
          <w:bCs/>
          <w:sz w:val="28"/>
          <w:szCs w:val="28"/>
        </w:rPr>
      </w:pPr>
    </w:p>
    <w:p w14:paraId="57A8A684" w14:textId="77777777" w:rsidR="005C5519" w:rsidRPr="00376320" w:rsidRDefault="005C5519" w:rsidP="00E21FC9">
      <w:pPr>
        <w:spacing w:before="100" w:beforeAutospacing="1" w:after="0" w:line="240" w:lineRule="auto"/>
        <w:jc w:val="center"/>
        <w:rPr>
          <w:rFonts w:ascii="Verdana" w:hAnsi="Verdana" w:cs="Arial"/>
          <w:b/>
          <w:bCs/>
          <w:sz w:val="28"/>
          <w:szCs w:val="28"/>
        </w:rPr>
      </w:pPr>
    </w:p>
    <w:p w14:paraId="7C08FC01" w14:textId="4AB9EBF6" w:rsidR="007829AC" w:rsidRPr="00376320" w:rsidRDefault="004214A7" w:rsidP="00E21FC9">
      <w:pPr>
        <w:spacing w:before="100" w:beforeAutospacing="1" w:after="0" w:line="240" w:lineRule="auto"/>
        <w:jc w:val="center"/>
        <w:rPr>
          <w:rFonts w:ascii="Verdana" w:hAnsi="Verdana" w:cs="Arial"/>
          <w:b/>
          <w:bCs/>
          <w:sz w:val="28"/>
          <w:szCs w:val="28"/>
        </w:rPr>
      </w:pPr>
      <w:r w:rsidRPr="3E8B53E0">
        <w:rPr>
          <w:rFonts w:ascii="Verdana" w:hAnsi="Verdana" w:cs="Arial"/>
          <w:b/>
          <w:bCs/>
          <w:sz w:val="28"/>
          <w:szCs w:val="28"/>
        </w:rPr>
        <w:t>Lead Chaperone</w:t>
      </w:r>
    </w:p>
    <w:p w14:paraId="7FB89B56" w14:textId="77777777" w:rsidR="007829AC" w:rsidRPr="00376320" w:rsidRDefault="007829AC" w:rsidP="00E21FC9">
      <w:pPr>
        <w:spacing w:before="100" w:beforeAutospacing="1" w:after="0" w:line="240" w:lineRule="auto"/>
        <w:rPr>
          <w:rFonts w:ascii="Verdana" w:hAnsi="Verdana" w:cs="Arial"/>
          <w:b/>
          <w:bCs/>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116"/>
      </w:tblGrid>
      <w:tr w:rsidR="007829AC" w:rsidRPr="00376320" w14:paraId="09AD2B57" w14:textId="77777777" w:rsidTr="3E8B53E0">
        <w:trPr>
          <w:trHeight w:val="271"/>
        </w:trPr>
        <w:tc>
          <w:tcPr>
            <w:tcW w:w="2802" w:type="dxa"/>
          </w:tcPr>
          <w:p w14:paraId="682C1E83" w14:textId="77777777" w:rsidR="007829AC" w:rsidRPr="00376320" w:rsidRDefault="007829AC" w:rsidP="00E21FC9">
            <w:pPr>
              <w:keepNext/>
              <w:spacing w:before="100" w:beforeAutospacing="1"/>
              <w:outlineLvl w:val="2"/>
              <w:rPr>
                <w:rFonts w:ascii="Verdana" w:eastAsia="Times New Roman" w:hAnsi="Verdana" w:cs="Arial"/>
                <w:b/>
                <w:sz w:val="22"/>
              </w:rPr>
            </w:pPr>
            <w:r w:rsidRPr="00376320">
              <w:rPr>
                <w:rFonts w:ascii="Verdana" w:eastAsia="Times New Roman" w:hAnsi="Verdana" w:cs="Arial"/>
                <w:b/>
                <w:bCs/>
                <w:sz w:val="22"/>
              </w:rPr>
              <w:t>Directorate</w:t>
            </w:r>
          </w:p>
        </w:tc>
        <w:tc>
          <w:tcPr>
            <w:tcW w:w="6116" w:type="dxa"/>
          </w:tcPr>
          <w:p w14:paraId="02DDAF17" w14:textId="38116ACC" w:rsidR="007829AC" w:rsidRPr="00376320" w:rsidRDefault="007829AC" w:rsidP="3E8B53E0">
            <w:pPr>
              <w:keepNext/>
              <w:spacing w:before="100" w:beforeAutospacing="1"/>
              <w:outlineLvl w:val="2"/>
              <w:rPr>
                <w:rFonts w:ascii="Verdana" w:eastAsia="Times New Roman" w:hAnsi="Verdana" w:cs="Arial"/>
                <w:sz w:val="22"/>
              </w:rPr>
            </w:pPr>
            <w:r w:rsidRPr="3E8B53E0">
              <w:rPr>
                <w:rFonts w:ascii="Verdana" w:eastAsia="Times New Roman" w:hAnsi="Verdana" w:cs="Arial"/>
                <w:sz w:val="22"/>
              </w:rPr>
              <w:t>Creative Programmes</w:t>
            </w:r>
            <w:r w:rsidR="004214A7" w:rsidRPr="3E8B53E0">
              <w:rPr>
                <w:rFonts w:ascii="Verdana" w:eastAsia="Times New Roman" w:hAnsi="Verdana" w:cs="Arial"/>
                <w:sz w:val="22"/>
              </w:rPr>
              <w:t xml:space="preserve"> </w:t>
            </w:r>
          </w:p>
          <w:p w14:paraId="7F9B738F" w14:textId="5F2453F1" w:rsidR="007829AC" w:rsidRPr="00376320" w:rsidRDefault="007829AC" w:rsidP="3E8B53E0">
            <w:pPr>
              <w:keepNext/>
              <w:spacing w:before="100" w:beforeAutospacing="1"/>
              <w:outlineLvl w:val="2"/>
              <w:rPr>
                <w:rFonts w:ascii="Verdana" w:eastAsia="Times New Roman" w:hAnsi="Verdana" w:cs="Arial"/>
                <w:sz w:val="22"/>
              </w:rPr>
            </w:pPr>
          </w:p>
        </w:tc>
      </w:tr>
      <w:tr w:rsidR="007829AC" w:rsidRPr="00376320" w14:paraId="4B2DB2CD" w14:textId="77777777" w:rsidTr="3E8B53E0">
        <w:tc>
          <w:tcPr>
            <w:tcW w:w="2802" w:type="dxa"/>
          </w:tcPr>
          <w:p w14:paraId="53645BC8" w14:textId="77777777" w:rsidR="007829AC" w:rsidRPr="00376320" w:rsidRDefault="007829AC" w:rsidP="00E21FC9">
            <w:pPr>
              <w:keepNext/>
              <w:spacing w:before="100" w:beforeAutospacing="1"/>
              <w:outlineLvl w:val="2"/>
              <w:rPr>
                <w:rFonts w:ascii="Verdana" w:eastAsia="Times New Roman" w:hAnsi="Verdana" w:cs="Arial"/>
                <w:b/>
                <w:sz w:val="22"/>
              </w:rPr>
            </w:pPr>
            <w:r w:rsidRPr="00376320">
              <w:rPr>
                <w:rFonts w:ascii="Verdana" w:eastAsia="Times New Roman" w:hAnsi="Verdana" w:cs="Arial"/>
                <w:b/>
                <w:bCs/>
                <w:sz w:val="22"/>
              </w:rPr>
              <w:t xml:space="preserve">Reporting to     </w:t>
            </w:r>
          </w:p>
        </w:tc>
        <w:tc>
          <w:tcPr>
            <w:tcW w:w="6116" w:type="dxa"/>
          </w:tcPr>
          <w:p w14:paraId="5BF691E9" w14:textId="53542AE5" w:rsidR="007829AC" w:rsidRPr="00376320" w:rsidRDefault="004214A7" w:rsidP="3E8B53E0">
            <w:pPr>
              <w:keepNext/>
              <w:spacing w:before="100" w:beforeAutospacing="1"/>
              <w:outlineLvl w:val="2"/>
              <w:rPr>
                <w:rFonts w:ascii="Verdana" w:eastAsia="Times New Roman" w:hAnsi="Verdana" w:cs="Arial"/>
                <w:sz w:val="22"/>
              </w:rPr>
            </w:pPr>
            <w:r w:rsidRPr="3E8B53E0">
              <w:rPr>
                <w:rFonts w:ascii="Verdana" w:eastAsia="Times New Roman" w:hAnsi="Verdana" w:cs="Arial"/>
                <w:sz w:val="22"/>
              </w:rPr>
              <w:t xml:space="preserve">Producer </w:t>
            </w:r>
            <w:r w:rsidR="004A34A9" w:rsidRPr="3E8B53E0">
              <w:rPr>
                <w:rFonts w:ascii="Verdana" w:eastAsia="Times New Roman" w:hAnsi="Verdana" w:cs="Arial"/>
                <w:sz w:val="22"/>
              </w:rPr>
              <w:t>and Company Stage Manager</w:t>
            </w:r>
          </w:p>
          <w:p w14:paraId="4C21E3D1" w14:textId="7A1AE050" w:rsidR="007829AC" w:rsidRPr="00376320" w:rsidRDefault="004A34A9" w:rsidP="3E8B53E0">
            <w:pPr>
              <w:keepNext/>
              <w:spacing w:before="100" w:beforeAutospacing="1"/>
              <w:outlineLvl w:val="2"/>
              <w:rPr>
                <w:rFonts w:ascii="Verdana" w:eastAsia="Times New Roman" w:hAnsi="Verdana" w:cs="Arial"/>
                <w:sz w:val="22"/>
              </w:rPr>
            </w:pPr>
            <w:r w:rsidRPr="3E8B53E0">
              <w:rPr>
                <w:rFonts w:ascii="Verdana" w:eastAsia="Times New Roman" w:hAnsi="Verdana" w:cs="Arial"/>
                <w:sz w:val="22"/>
              </w:rPr>
              <w:t xml:space="preserve"> </w:t>
            </w:r>
          </w:p>
        </w:tc>
      </w:tr>
      <w:tr w:rsidR="007829AC" w:rsidRPr="00376320" w14:paraId="0E9194D3" w14:textId="77777777" w:rsidTr="3E8B53E0">
        <w:tc>
          <w:tcPr>
            <w:tcW w:w="2802" w:type="dxa"/>
          </w:tcPr>
          <w:p w14:paraId="12ACB4CF" w14:textId="77777777" w:rsidR="0019352F" w:rsidRPr="00376320" w:rsidRDefault="007829AC" w:rsidP="00E21FC9">
            <w:pPr>
              <w:keepNext/>
              <w:spacing w:before="100" w:beforeAutospacing="1"/>
              <w:outlineLvl w:val="2"/>
              <w:rPr>
                <w:rFonts w:ascii="Verdana" w:eastAsia="Times New Roman" w:hAnsi="Verdana" w:cs="Arial"/>
                <w:b/>
                <w:bCs/>
                <w:sz w:val="22"/>
              </w:rPr>
            </w:pPr>
            <w:r w:rsidRPr="00376320">
              <w:rPr>
                <w:rFonts w:ascii="Verdana" w:eastAsia="Times New Roman" w:hAnsi="Verdana" w:cs="Arial"/>
                <w:b/>
                <w:bCs/>
                <w:sz w:val="22"/>
              </w:rPr>
              <w:t xml:space="preserve">Hours     </w:t>
            </w:r>
          </w:p>
          <w:p w14:paraId="6D5D2FF3" w14:textId="77777777" w:rsidR="0019352F" w:rsidRPr="00376320" w:rsidRDefault="0019352F" w:rsidP="00E21FC9">
            <w:pPr>
              <w:keepNext/>
              <w:spacing w:before="100" w:beforeAutospacing="1"/>
              <w:outlineLvl w:val="2"/>
              <w:rPr>
                <w:rFonts w:ascii="Verdana" w:eastAsia="Times New Roman" w:hAnsi="Verdana" w:cs="Arial"/>
                <w:b/>
                <w:bCs/>
                <w:sz w:val="22"/>
              </w:rPr>
            </w:pPr>
          </w:p>
          <w:p w14:paraId="09CBCA8B" w14:textId="77777777" w:rsidR="0019352F" w:rsidRPr="00376320" w:rsidRDefault="0019352F" w:rsidP="00E21FC9">
            <w:pPr>
              <w:keepNext/>
              <w:spacing w:before="100" w:beforeAutospacing="1"/>
              <w:outlineLvl w:val="2"/>
              <w:rPr>
                <w:rFonts w:ascii="Verdana" w:eastAsia="Times New Roman" w:hAnsi="Verdana" w:cs="Arial"/>
                <w:b/>
                <w:bCs/>
                <w:sz w:val="22"/>
              </w:rPr>
            </w:pPr>
          </w:p>
          <w:p w14:paraId="49A7FCFC" w14:textId="77777777" w:rsidR="0019352F" w:rsidRPr="00376320" w:rsidRDefault="0019352F" w:rsidP="00E21FC9">
            <w:pPr>
              <w:keepNext/>
              <w:spacing w:before="100" w:beforeAutospacing="1"/>
              <w:outlineLvl w:val="2"/>
              <w:rPr>
                <w:rFonts w:ascii="Verdana" w:eastAsia="Times New Roman" w:hAnsi="Verdana" w:cs="Arial"/>
                <w:b/>
                <w:bCs/>
                <w:sz w:val="22"/>
              </w:rPr>
            </w:pPr>
          </w:p>
          <w:p w14:paraId="5E8F6332" w14:textId="77777777" w:rsidR="0019352F" w:rsidRPr="00376320" w:rsidRDefault="0019352F" w:rsidP="00E21FC9">
            <w:pPr>
              <w:keepNext/>
              <w:spacing w:before="100" w:beforeAutospacing="1"/>
              <w:outlineLvl w:val="2"/>
              <w:rPr>
                <w:rFonts w:ascii="Verdana" w:eastAsia="Times New Roman" w:hAnsi="Verdana" w:cs="Arial"/>
                <w:b/>
                <w:bCs/>
                <w:sz w:val="22"/>
              </w:rPr>
            </w:pPr>
          </w:p>
          <w:p w14:paraId="6F044155" w14:textId="77777777" w:rsidR="0019352F" w:rsidRPr="00376320" w:rsidRDefault="0019352F" w:rsidP="00E21FC9">
            <w:pPr>
              <w:keepNext/>
              <w:spacing w:before="100" w:beforeAutospacing="1"/>
              <w:outlineLvl w:val="2"/>
              <w:rPr>
                <w:rFonts w:ascii="Verdana" w:eastAsia="Times New Roman" w:hAnsi="Verdana" w:cs="Arial"/>
                <w:b/>
                <w:bCs/>
                <w:sz w:val="22"/>
              </w:rPr>
            </w:pPr>
          </w:p>
          <w:p w14:paraId="12670DD5" w14:textId="77777777" w:rsidR="0019352F" w:rsidRPr="00376320" w:rsidRDefault="0019352F" w:rsidP="00E21FC9">
            <w:pPr>
              <w:keepNext/>
              <w:spacing w:before="100" w:beforeAutospacing="1"/>
              <w:outlineLvl w:val="2"/>
              <w:rPr>
                <w:rFonts w:ascii="Verdana" w:eastAsia="Times New Roman" w:hAnsi="Verdana" w:cs="Arial"/>
                <w:b/>
                <w:bCs/>
                <w:sz w:val="22"/>
              </w:rPr>
            </w:pPr>
          </w:p>
          <w:p w14:paraId="52E66EEA" w14:textId="77777777" w:rsidR="0019352F" w:rsidRPr="00376320" w:rsidRDefault="0019352F" w:rsidP="00E21FC9">
            <w:pPr>
              <w:keepNext/>
              <w:spacing w:before="100" w:beforeAutospacing="1"/>
              <w:outlineLvl w:val="2"/>
              <w:rPr>
                <w:rFonts w:ascii="Verdana" w:eastAsia="Times New Roman" w:hAnsi="Verdana" w:cs="Arial"/>
                <w:b/>
                <w:bCs/>
                <w:sz w:val="22"/>
              </w:rPr>
            </w:pPr>
          </w:p>
          <w:p w14:paraId="33312F33" w14:textId="7479E081" w:rsidR="007829AC" w:rsidRPr="00376320" w:rsidRDefault="0019352F" w:rsidP="00E21FC9">
            <w:pPr>
              <w:keepNext/>
              <w:spacing w:before="100" w:beforeAutospacing="1"/>
              <w:outlineLvl w:val="2"/>
              <w:rPr>
                <w:rFonts w:ascii="Verdana" w:eastAsia="Times New Roman" w:hAnsi="Verdana" w:cs="Arial"/>
                <w:b/>
                <w:sz w:val="22"/>
              </w:rPr>
            </w:pPr>
            <w:r w:rsidRPr="00376320">
              <w:rPr>
                <w:rFonts w:ascii="Verdana" w:eastAsia="Times New Roman" w:hAnsi="Verdana" w:cs="Arial"/>
                <w:b/>
                <w:bCs/>
                <w:sz w:val="22"/>
              </w:rPr>
              <w:t>Requirements</w:t>
            </w:r>
            <w:r w:rsidR="007829AC" w:rsidRPr="00376320">
              <w:rPr>
                <w:rFonts w:ascii="Verdana" w:eastAsia="Times New Roman" w:hAnsi="Verdana" w:cs="Arial"/>
                <w:b/>
                <w:bCs/>
                <w:sz w:val="22"/>
              </w:rPr>
              <w:t xml:space="preserve">                 </w:t>
            </w:r>
          </w:p>
        </w:tc>
        <w:tc>
          <w:tcPr>
            <w:tcW w:w="6116" w:type="dxa"/>
          </w:tcPr>
          <w:p w14:paraId="31078F2E" w14:textId="61569818" w:rsidR="0067638E" w:rsidRPr="00376320" w:rsidRDefault="0067638E" w:rsidP="3E8B53E0">
            <w:pPr>
              <w:keepNext/>
              <w:spacing w:before="100" w:beforeAutospacing="1"/>
              <w:outlineLvl w:val="2"/>
              <w:rPr>
                <w:rFonts w:ascii="Verdana" w:eastAsia="Times New Roman" w:hAnsi="Verdana" w:cs="Arial"/>
                <w:sz w:val="22"/>
              </w:rPr>
            </w:pPr>
            <w:r w:rsidRPr="3E8B53E0">
              <w:rPr>
                <w:rFonts w:ascii="Verdana" w:eastAsia="Times New Roman" w:hAnsi="Verdana" w:cs="Arial"/>
                <w:sz w:val="22"/>
              </w:rPr>
              <w:t xml:space="preserve">Hours are worked to meet the requirements of the role. There is a requirement to complete up to 5 days of general administration prior to the rehearsal period, between end of September to </w:t>
            </w:r>
            <w:proofErr w:type="spellStart"/>
            <w:r w:rsidRPr="3E8B53E0">
              <w:rPr>
                <w:rFonts w:ascii="Verdana" w:eastAsia="Times New Roman" w:hAnsi="Verdana" w:cs="Arial"/>
                <w:sz w:val="22"/>
              </w:rPr>
              <w:t>mid</w:t>
            </w:r>
            <w:r w:rsidR="38198959" w:rsidRPr="3E8B53E0">
              <w:rPr>
                <w:rFonts w:ascii="Verdana" w:eastAsia="Times New Roman" w:hAnsi="Verdana" w:cs="Arial"/>
                <w:sz w:val="22"/>
              </w:rPr>
              <w:t xml:space="preserve"> </w:t>
            </w:r>
            <w:r w:rsidRPr="3E8B53E0">
              <w:rPr>
                <w:rFonts w:ascii="Verdana" w:eastAsia="Times New Roman" w:hAnsi="Verdana" w:cs="Arial"/>
                <w:sz w:val="22"/>
              </w:rPr>
              <w:t>November</w:t>
            </w:r>
            <w:proofErr w:type="spellEnd"/>
            <w:r w:rsidRPr="3E8B53E0">
              <w:rPr>
                <w:rFonts w:ascii="Verdana" w:eastAsia="Times New Roman" w:hAnsi="Verdana" w:cs="Arial"/>
                <w:sz w:val="22"/>
              </w:rPr>
              <w:t xml:space="preserve">.  There will be a schedule issued with the requirement for rehearsal and performance period (Nov 17 to Jan 4) which will include unsocial hours to be worked including evening and weekend work. </w:t>
            </w:r>
          </w:p>
          <w:p w14:paraId="21667E08" w14:textId="49A157E2" w:rsidR="0067638E" w:rsidRPr="00376320" w:rsidRDefault="0067638E" w:rsidP="00E21FC9">
            <w:pPr>
              <w:keepNext/>
              <w:spacing w:before="100" w:beforeAutospacing="1"/>
              <w:outlineLvl w:val="2"/>
              <w:rPr>
                <w:rFonts w:ascii="Verdana" w:eastAsia="Times New Roman" w:hAnsi="Verdana" w:cs="Arial"/>
                <w:sz w:val="22"/>
              </w:rPr>
            </w:pPr>
            <w:r w:rsidRPr="00376320">
              <w:rPr>
                <w:rFonts w:ascii="Verdana" w:eastAsia="Times New Roman" w:hAnsi="Verdana" w:cs="Arial"/>
                <w:sz w:val="22"/>
              </w:rPr>
              <w:t>Ideally to attend the Junior Auditions Day on Sept 13 and Juniors Panto Introduction Day, currently planned for Oct 4.</w:t>
            </w:r>
          </w:p>
          <w:p w14:paraId="0ED5128D" w14:textId="77777777" w:rsidR="007829AC" w:rsidRDefault="004214A7" w:rsidP="00E21FC9">
            <w:pPr>
              <w:keepNext/>
              <w:spacing w:before="100" w:beforeAutospacing="1"/>
              <w:outlineLvl w:val="2"/>
              <w:rPr>
                <w:rFonts w:ascii="Verdana" w:eastAsia="Times New Roman" w:hAnsi="Verdana" w:cs="Arial"/>
                <w:bCs/>
                <w:sz w:val="22"/>
              </w:rPr>
            </w:pPr>
            <w:r w:rsidRPr="00376320">
              <w:rPr>
                <w:rFonts w:ascii="Verdana" w:eastAsia="Times New Roman" w:hAnsi="Verdana" w:cs="Arial"/>
                <w:bCs/>
                <w:sz w:val="22"/>
              </w:rPr>
              <w:t>This role is offered as a fixed term contract only.</w:t>
            </w:r>
          </w:p>
          <w:p w14:paraId="01470FAD" w14:textId="77777777" w:rsidR="00376320" w:rsidRPr="00376320" w:rsidRDefault="00376320" w:rsidP="00E21FC9">
            <w:pPr>
              <w:keepNext/>
              <w:spacing w:before="100" w:beforeAutospacing="1"/>
              <w:outlineLvl w:val="2"/>
              <w:rPr>
                <w:rFonts w:ascii="Verdana" w:eastAsia="Times New Roman" w:hAnsi="Verdana" w:cs="Arial"/>
                <w:bCs/>
                <w:sz w:val="22"/>
              </w:rPr>
            </w:pPr>
          </w:p>
          <w:p w14:paraId="75FCE963" w14:textId="470C89F8" w:rsidR="0019352F" w:rsidRPr="00376320" w:rsidRDefault="00D452AA" w:rsidP="3E8B53E0">
            <w:pPr>
              <w:keepNext/>
              <w:spacing w:before="100" w:beforeAutospacing="1"/>
              <w:outlineLvl w:val="2"/>
              <w:rPr>
                <w:rFonts w:ascii="Verdana" w:eastAsia="Times New Roman" w:hAnsi="Verdana" w:cs="Arial"/>
                <w:sz w:val="22"/>
                <w:highlight w:val="yellow"/>
              </w:rPr>
            </w:pPr>
            <w:r w:rsidRPr="3E8B53E0">
              <w:rPr>
                <w:rFonts w:ascii="Verdana" w:hAnsi="Verdana"/>
                <w:sz w:val="22"/>
              </w:rPr>
              <w:t>Applicants must hold a Chaperone License issued by Norfolk County Council or similar; have and maintain a clear Enhanced DBS check; and have undertaken the necessary training in safeguarding.</w:t>
            </w:r>
          </w:p>
          <w:p w14:paraId="00EC915F" w14:textId="492347CC" w:rsidR="0019352F" w:rsidRPr="00376320" w:rsidRDefault="0019352F" w:rsidP="3E8B53E0">
            <w:pPr>
              <w:keepNext/>
              <w:spacing w:before="100" w:beforeAutospacing="1"/>
              <w:outlineLvl w:val="2"/>
              <w:rPr>
                <w:rFonts w:ascii="Verdana" w:hAnsi="Verdana"/>
                <w:sz w:val="22"/>
              </w:rPr>
            </w:pPr>
          </w:p>
        </w:tc>
      </w:tr>
    </w:tbl>
    <w:p w14:paraId="49019E3D" w14:textId="77777777" w:rsidR="007F55FB" w:rsidRDefault="007829AC" w:rsidP="007F55FB">
      <w:pPr>
        <w:spacing w:before="100" w:beforeAutospacing="1" w:after="0"/>
        <w:rPr>
          <w:rFonts w:ascii="Verdana" w:hAnsi="Verdana" w:cs="Arial"/>
          <w:b/>
          <w:bCs/>
        </w:rPr>
      </w:pPr>
      <w:r w:rsidRPr="3E8B53E0">
        <w:rPr>
          <w:rFonts w:ascii="Verdana" w:hAnsi="Verdana" w:cs="Arial"/>
          <w:b/>
          <w:bCs/>
        </w:rPr>
        <w:t>Main Purpose of the Role</w:t>
      </w:r>
    </w:p>
    <w:p w14:paraId="00746DBE" w14:textId="53A701EC" w:rsidR="002F36CC" w:rsidRPr="007F55FB" w:rsidRDefault="002F36CC" w:rsidP="007F55FB">
      <w:pPr>
        <w:spacing w:before="100" w:beforeAutospacing="1" w:after="0"/>
        <w:rPr>
          <w:rFonts w:ascii="Verdana" w:hAnsi="Verdana" w:cs="Arial"/>
          <w:b/>
        </w:rPr>
      </w:pPr>
      <w:r w:rsidRPr="3E8B53E0">
        <w:rPr>
          <w:rFonts w:ascii="Verdana" w:hAnsi="Verdana" w:cs="Arial"/>
        </w:rPr>
        <w:t>We are recruiting a Lead Chaperone to work on our 2025/26 pantomime production of Cinderella</w:t>
      </w:r>
      <w:r w:rsidR="00685746" w:rsidRPr="3E8B53E0">
        <w:rPr>
          <w:rFonts w:ascii="Verdana" w:hAnsi="Verdana" w:cs="Arial"/>
        </w:rPr>
        <w:t>. Rehearsal start</w:t>
      </w:r>
      <w:r w:rsidR="6E4196D8" w:rsidRPr="3E8B53E0">
        <w:rPr>
          <w:rFonts w:ascii="Verdana" w:hAnsi="Verdana" w:cs="Arial"/>
        </w:rPr>
        <w:t>s</w:t>
      </w:r>
      <w:r w:rsidR="00685746" w:rsidRPr="3E8B53E0">
        <w:rPr>
          <w:rFonts w:ascii="Verdana" w:hAnsi="Verdana" w:cs="Arial"/>
        </w:rPr>
        <w:t xml:space="preserve"> </w:t>
      </w:r>
      <w:r w:rsidR="006636A4" w:rsidRPr="3E8B53E0">
        <w:rPr>
          <w:rFonts w:ascii="Verdana" w:hAnsi="Verdana" w:cs="Arial"/>
        </w:rPr>
        <w:t>17</w:t>
      </w:r>
      <w:r w:rsidR="00685746" w:rsidRPr="3E8B53E0">
        <w:rPr>
          <w:rFonts w:ascii="Verdana" w:hAnsi="Verdana" w:cs="Arial"/>
        </w:rPr>
        <w:t xml:space="preserve"> Nov, performances run </w:t>
      </w:r>
      <w:r w:rsidR="006636A4" w:rsidRPr="3E8B53E0">
        <w:rPr>
          <w:rFonts w:ascii="Verdana" w:hAnsi="Verdana" w:cs="Arial"/>
        </w:rPr>
        <w:t>06</w:t>
      </w:r>
      <w:r w:rsidR="00685746" w:rsidRPr="3E8B53E0">
        <w:rPr>
          <w:rFonts w:ascii="Verdana" w:hAnsi="Verdana" w:cs="Arial"/>
        </w:rPr>
        <w:t xml:space="preserve"> Dec-</w:t>
      </w:r>
      <w:r w:rsidR="006636A4" w:rsidRPr="3E8B53E0">
        <w:rPr>
          <w:rFonts w:ascii="Verdana" w:hAnsi="Verdana" w:cs="Arial"/>
        </w:rPr>
        <w:t>04</w:t>
      </w:r>
      <w:r w:rsidR="00685746" w:rsidRPr="3E8B53E0">
        <w:rPr>
          <w:rFonts w:ascii="Verdana" w:hAnsi="Verdana" w:cs="Arial"/>
        </w:rPr>
        <w:t xml:space="preserve"> Jan.</w:t>
      </w:r>
    </w:p>
    <w:p w14:paraId="00276483" w14:textId="77777777" w:rsidR="003B67E4" w:rsidRPr="00376320" w:rsidRDefault="004214A7" w:rsidP="00E21FC9">
      <w:pPr>
        <w:spacing w:before="100" w:beforeAutospacing="1" w:after="0" w:line="240" w:lineRule="auto"/>
        <w:rPr>
          <w:rFonts w:ascii="Verdana" w:hAnsi="Verdana" w:cs="Arial"/>
        </w:rPr>
      </w:pPr>
      <w:r w:rsidRPr="00376320">
        <w:rPr>
          <w:rFonts w:ascii="Verdana" w:hAnsi="Verdana" w:cs="Arial"/>
        </w:rPr>
        <w:t>The Lead Chaperone supports the junior ensemble and the chaperone team during rehearsals and performances at Norwich Theatre</w:t>
      </w:r>
      <w:r w:rsidR="003B67E4" w:rsidRPr="00376320">
        <w:rPr>
          <w:rFonts w:ascii="Verdana" w:hAnsi="Verdana" w:cs="Arial"/>
        </w:rPr>
        <w:t xml:space="preserve">. This involves chaperoning yourself, supervising the team of chaperones, providing duty of </w:t>
      </w:r>
      <w:r w:rsidR="003B67E4" w:rsidRPr="00376320">
        <w:rPr>
          <w:rFonts w:ascii="Verdana" w:hAnsi="Verdana" w:cs="Arial"/>
        </w:rPr>
        <w:lastRenderedPageBreak/>
        <w:t xml:space="preserve">care to the children and ensuring compliance with performance licensing conditions.  </w:t>
      </w:r>
    </w:p>
    <w:p w14:paraId="7503B451" w14:textId="72BC615D" w:rsidR="003B67E4" w:rsidRPr="00376320" w:rsidRDefault="003B67E4" w:rsidP="00E21FC9">
      <w:pPr>
        <w:spacing w:before="100" w:beforeAutospacing="1" w:after="0" w:line="240" w:lineRule="auto"/>
        <w:rPr>
          <w:rFonts w:ascii="Verdana" w:hAnsi="Verdana" w:cs="Arial"/>
          <w:b/>
        </w:rPr>
      </w:pPr>
    </w:p>
    <w:p w14:paraId="7A0C4DE6" w14:textId="77777777" w:rsidR="00D452AA" w:rsidRPr="00376320" w:rsidRDefault="00D452AA" w:rsidP="00E21FC9">
      <w:pPr>
        <w:spacing w:before="100" w:beforeAutospacing="1" w:after="0" w:line="240" w:lineRule="auto"/>
        <w:rPr>
          <w:rFonts w:ascii="Verdana" w:hAnsi="Verdana" w:cs="Arial"/>
          <w:b/>
        </w:rPr>
      </w:pPr>
      <w:r w:rsidRPr="3E8B53E0">
        <w:rPr>
          <w:rFonts w:ascii="Verdana" w:hAnsi="Verdana" w:cs="Arial"/>
          <w:b/>
          <w:bCs/>
        </w:rPr>
        <w:t xml:space="preserve">Key responsibilities </w:t>
      </w:r>
    </w:p>
    <w:p w14:paraId="45156332" w14:textId="7E25BA34" w:rsidR="00D452AA" w:rsidRPr="00376320" w:rsidRDefault="00D452AA" w:rsidP="3E8B53E0">
      <w:pPr>
        <w:spacing w:before="100" w:beforeAutospacing="1" w:after="0" w:line="240" w:lineRule="auto"/>
        <w:rPr>
          <w:rFonts w:ascii="Verdana" w:hAnsi="Verdana" w:cs="Arial"/>
          <w:b/>
          <w:bCs/>
        </w:rPr>
      </w:pPr>
      <w:r w:rsidRPr="3E8B53E0">
        <w:rPr>
          <w:rFonts w:ascii="Verdana" w:hAnsi="Verdana" w:cs="Arial"/>
          <w:b/>
          <w:bCs/>
        </w:rPr>
        <w:t xml:space="preserve">License application and management </w:t>
      </w:r>
    </w:p>
    <w:p w14:paraId="45614E61" w14:textId="77777777" w:rsidR="00376320" w:rsidRDefault="00D452AA" w:rsidP="00E21FC9">
      <w:pPr>
        <w:pStyle w:val="ListParagraph"/>
        <w:numPr>
          <w:ilvl w:val="0"/>
          <w:numId w:val="23"/>
        </w:numPr>
        <w:spacing w:before="100" w:beforeAutospacing="1" w:after="0" w:line="240" w:lineRule="auto"/>
        <w:ind w:left="357" w:hanging="357"/>
        <w:contextualSpacing w:val="0"/>
        <w:rPr>
          <w:rFonts w:ascii="Verdana" w:hAnsi="Verdana" w:cs="Arial"/>
          <w:bCs/>
        </w:rPr>
      </w:pPr>
      <w:r w:rsidRPr="00376320">
        <w:rPr>
          <w:rFonts w:ascii="Verdana" w:hAnsi="Verdana" w:cs="Arial"/>
          <w:bCs/>
        </w:rPr>
        <w:t xml:space="preserve">Collate and coordinate all documentation required for individual performance licences for each ensemble member. </w:t>
      </w:r>
    </w:p>
    <w:p w14:paraId="5AE430B9" w14:textId="0DF32F11" w:rsidR="00D452AA" w:rsidRPr="00376320" w:rsidRDefault="00D452AA" w:rsidP="00E21FC9">
      <w:pPr>
        <w:pStyle w:val="ListParagraph"/>
        <w:numPr>
          <w:ilvl w:val="0"/>
          <w:numId w:val="23"/>
        </w:numPr>
        <w:spacing w:before="100" w:beforeAutospacing="1" w:after="0" w:line="240" w:lineRule="auto"/>
        <w:ind w:left="357" w:hanging="357"/>
        <w:contextualSpacing w:val="0"/>
        <w:rPr>
          <w:rFonts w:ascii="Verdana" w:hAnsi="Verdana" w:cs="Arial"/>
          <w:bCs/>
        </w:rPr>
      </w:pPr>
      <w:r w:rsidRPr="00376320">
        <w:rPr>
          <w:rFonts w:ascii="Verdana" w:hAnsi="Verdana" w:cs="Arial"/>
          <w:bCs/>
        </w:rPr>
        <w:t>Work in collaboration with Norwich Theatre Royal to submit licence applications in good time prior to rehearsal schedule</w:t>
      </w:r>
    </w:p>
    <w:p w14:paraId="7F2E1E77" w14:textId="77777777" w:rsidR="00D452AA" w:rsidRPr="00376320" w:rsidRDefault="00D452AA" w:rsidP="00E21FC9">
      <w:pPr>
        <w:pStyle w:val="ListParagraph"/>
        <w:numPr>
          <w:ilvl w:val="0"/>
          <w:numId w:val="23"/>
        </w:numPr>
        <w:spacing w:before="100" w:beforeAutospacing="1" w:after="0" w:line="240" w:lineRule="auto"/>
        <w:ind w:left="357" w:hanging="357"/>
        <w:contextualSpacing w:val="0"/>
        <w:rPr>
          <w:rFonts w:ascii="Verdana" w:hAnsi="Verdana" w:cs="Arial"/>
          <w:bCs/>
        </w:rPr>
      </w:pPr>
      <w:r w:rsidRPr="00376320">
        <w:rPr>
          <w:rFonts w:ascii="Verdana" w:hAnsi="Verdana" w:cs="Arial"/>
          <w:bCs/>
        </w:rPr>
        <w:t>Once issued, file licences accordingly and as per guidance for secure storage/GDPR regulations in collaboration with the Company Stage Manager, ensuring that this information may need to be readily accessible to key staff.</w:t>
      </w:r>
    </w:p>
    <w:p w14:paraId="5CDA0B95" w14:textId="11EF9B90" w:rsidR="00D452AA" w:rsidRPr="00E21FC9" w:rsidRDefault="00D452AA" w:rsidP="00E21FC9">
      <w:pPr>
        <w:pStyle w:val="ListParagraph"/>
        <w:numPr>
          <w:ilvl w:val="0"/>
          <w:numId w:val="23"/>
        </w:numPr>
        <w:spacing w:before="100" w:beforeAutospacing="1" w:after="0" w:line="240" w:lineRule="auto"/>
        <w:ind w:left="357" w:hanging="357"/>
        <w:contextualSpacing w:val="0"/>
        <w:rPr>
          <w:rFonts w:ascii="Verdana" w:hAnsi="Verdana" w:cs="Arial"/>
        </w:rPr>
      </w:pPr>
      <w:r w:rsidRPr="3E8B53E0">
        <w:rPr>
          <w:rFonts w:ascii="Verdana" w:hAnsi="Verdana" w:cs="Arial"/>
        </w:rPr>
        <w:t>Ensure all legislation, regulations and conditions imposed by the licensing authority are adhered to and report any concerns</w:t>
      </w:r>
    </w:p>
    <w:p w14:paraId="3A0F0F9B" w14:textId="41142FE5" w:rsidR="3E8B53E0" w:rsidRDefault="3E8B53E0" w:rsidP="3E8B53E0">
      <w:pPr>
        <w:pStyle w:val="ListParagraph"/>
        <w:spacing w:beforeAutospacing="1" w:after="0" w:line="240" w:lineRule="auto"/>
        <w:ind w:left="357" w:hanging="357"/>
        <w:rPr>
          <w:rFonts w:ascii="Verdana" w:hAnsi="Verdana" w:cs="Arial"/>
        </w:rPr>
      </w:pPr>
    </w:p>
    <w:p w14:paraId="53D43147" w14:textId="27149D0F" w:rsidR="00D452AA" w:rsidRPr="00376320" w:rsidRDefault="00D452AA" w:rsidP="00E21FC9">
      <w:pPr>
        <w:spacing w:before="100" w:beforeAutospacing="1" w:after="0" w:line="240" w:lineRule="auto"/>
        <w:rPr>
          <w:rFonts w:ascii="Verdana" w:hAnsi="Verdana" w:cs="Arial"/>
          <w:b/>
        </w:rPr>
      </w:pPr>
      <w:r w:rsidRPr="00376320">
        <w:rPr>
          <w:rFonts w:ascii="Verdana" w:hAnsi="Verdana" w:cs="Arial"/>
          <w:b/>
        </w:rPr>
        <w:t>Liaising with Parents/Guardians</w:t>
      </w:r>
    </w:p>
    <w:p w14:paraId="1B1BD631" w14:textId="08F4773F" w:rsidR="00376320" w:rsidRPr="00E21FC9" w:rsidRDefault="00D452AA" w:rsidP="00E21FC9">
      <w:pPr>
        <w:pStyle w:val="ListParagraph"/>
        <w:numPr>
          <w:ilvl w:val="0"/>
          <w:numId w:val="30"/>
        </w:numPr>
        <w:spacing w:before="100" w:beforeAutospacing="1" w:after="0" w:line="240" w:lineRule="auto"/>
        <w:ind w:left="426"/>
        <w:rPr>
          <w:rFonts w:ascii="Verdana" w:hAnsi="Verdana" w:cs="Arial"/>
        </w:rPr>
      </w:pPr>
      <w:r w:rsidRPr="00376320">
        <w:rPr>
          <w:rFonts w:ascii="Verdana" w:hAnsi="Verdana" w:cs="Arial"/>
        </w:rPr>
        <w:t xml:space="preserve">Be the main point of contact with parents/guardians, communicating schedules and informing them of any changes. Pass information of schedules and changes to relevant Norwich Theatre staff for licensing purposes. </w:t>
      </w:r>
    </w:p>
    <w:p w14:paraId="058D3EE0" w14:textId="68FA9DEB" w:rsidR="00D452AA" w:rsidRPr="00E21FC9" w:rsidRDefault="00D452AA" w:rsidP="3E8B53E0">
      <w:pPr>
        <w:pStyle w:val="ListParagraph"/>
        <w:numPr>
          <w:ilvl w:val="0"/>
          <w:numId w:val="30"/>
        </w:numPr>
        <w:spacing w:before="100" w:beforeAutospacing="1" w:after="0" w:line="240" w:lineRule="auto"/>
        <w:ind w:left="426"/>
        <w:rPr>
          <w:rFonts w:ascii="Verdana" w:hAnsi="Verdana" w:cs="Arial"/>
        </w:rPr>
      </w:pPr>
      <w:r w:rsidRPr="3E8B53E0">
        <w:rPr>
          <w:rFonts w:ascii="Verdana" w:hAnsi="Verdana" w:cs="Arial"/>
        </w:rPr>
        <w:t xml:space="preserve">Ensure that transport to and from rehearsals/ performances is planned with the parent/guardian with designated approved person/s for collection.  </w:t>
      </w:r>
    </w:p>
    <w:p w14:paraId="62DF39EA" w14:textId="7AB002CD" w:rsidR="3E8B53E0" w:rsidRDefault="3E8B53E0" w:rsidP="3E8B53E0">
      <w:pPr>
        <w:pStyle w:val="ListParagraph"/>
        <w:spacing w:beforeAutospacing="1" w:after="0" w:line="240" w:lineRule="auto"/>
        <w:ind w:left="426"/>
        <w:rPr>
          <w:rFonts w:ascii="Verdana" w:hAnsi="Verdana" w:cs="Arial"/>
        </w:rPr>
      </w:pPr>
    </w:p>
    <w:p w14:paraId="3E105B3F" w14:textId="718931CF" w:rsidR="00D452AA" w:rsidRPr="00376320" w:rsidRDefault="00D452AA" w:rsidP="00E21FC9">
      <w:pPr>
        <w:autoSpaceDE w:val="0"/>
        <w:autoSpaceDN w:val="0"/>
        <w:adjustRightInd w:val="0"/>
        <w:spacing w:before="100" w:beforeAutospacing="1" w:after="0" w:line="240" w:lineRule="auto"/>
        <w:rPr>
          <w:rFonts w:ascii="Verdana" w:hAnsi="Verdana" w:cs="Arial"/>
          <w:b/>
        </w:rPr>
      </w:pPr>
      <w:r w:rsidRPr="00376320">
        <w:rPr>
          <w:rFonts w:ascii="Verdana" w:hAnsi="Verdana" w:cs="Arial"/>
          <w:b/>
        </w:rPr>
        <w:t>Leading the Chaperone Team</w:t>
      </w:r>
    </w:p>
    <w:p w14:paraId="148958FB" w14:textId="77777777" w:rsidR="00D452AA" w:rsidRPr="00376320" w:rsidRDefault="00D452AA" w:rsidP="00E21FC9">
      <w:pPr>
        <w:pStyle w:val="ListParagraph"/>
        <w:numPr>
          <w:ilvl w:val="0"/>
          <w:numId w:val="25"/>
        </w:numPr>
        <w:spacing w:before="100" w:beforeAutospacing="1" w:after="0" w:line="240" w:lineRule="auto"/>
        <w:ind w:left="499" w:hanging="357"/>
        <w:contextualSpacing w:val="0"/>
        <w:rPr>
          <w:rFonts w:ascii="Verdana" w:hAnsi="Verdana" w:cs="Arial"/>
          <w:bCs/>
        </w:rPr>
      </w:pPr>
      <w:r w:rsidRPr="00376320">
        <w:rPr>
          <w:rFonts w:ascii="Verdana" w:hAnsi="Verdana" w:cs="Arial"/>
          <w:bCs/>
        </w:rPr>
        <w:t xml:space="preserve">Assist with the scheduling of chaperones for the production for auditions, fittings, rehearsals and performances. </w:t>
      </w:r>
    </w:p>
    <w:p w14:paraId="74274788" w14:textId="77777777" w:rsidR="00D452AA" w:rsidRPr="00376320" w:rsidRDefault="00D452AA" w:rsidP="00E21FC9">
      <w:pPr>
        <w:pStyle w:val="ListParagraph"/>
        <w:numPr>
          <w:ilvl w:val="0"/>
          <w:numId w:val="25"/>
        </w:numPr>
        <w:spacing w:before="100" w:beforeAutospacing="1" w:after="0" w:line="240" w:lineRule="auto"/>
        <w:contextualSpacing w:val="0"/>
        <w:rPr>
          <w:rFonts w:ascii="Verdana" w:hAnsi="Verdana" w:cs="Arial"/>
          <w:bCs/>
        </w:rPr>
      </w:pPr>
      <w:r w:rsidRPr="00376320">
        <w:rPr>
          <w:rFonts w:ascii="Verdana" w:hAnsi="Verdana" w:cs="Arial"/>
          <w:bCs/>
        </w:rPr>
        <w:t xml:space="preserve">Brief chaperones on their role, policies and procedures, regulations and best practice at the start of the project  </w:t>
      </w:r>
    </w:p>
    <w:p w14:paraId="21F02F02" w14:textId="77777777" w:rsidR="00D452AA" w:rsidRPr="00376320" w:rsidRDefault="00D452AA" w:rsidP="00E21FC9">
      <w:pPr>
        <w:pStyle w:val="ListParagraph"/>
        <w:numPr>
          <w:ilvl w:val="0"/>
          <w:numId w:val="25"/>
        </w:numPr>
        <w:spacing w:before="100" w:beforeAutospacing="1" w:after="0" w:line="240" w:lineRule="auto"/>
        <w:contextualSpacing w:val="0"/>
        <w:rPr>
          <w:rFonts w:ascii="Verdana" w:hAnsi="Verdana" w:cs="Arial"/>
          <w:bCs/>
        </w:rPr>
      </w:pPr>
      <w:r w:rsidRPr="00376320">
        <w:rPr>
          <w:rFonts w:ascii="Verdana" w:hAnsi="Verdana" w:cs="Arial"/>
          <w:bCs/>
        </w:rPr>
        <w:t xml:space="preserve">Brief relevant chaperones of each child’s medical, dietary needs and any specific care plans for the children performing </w:t>
      </w:r>
    </w:p>
    <w:p w14:paraId="16482A48" w14:textId="77777777" w:rsidR="00D452AA" w:rsidRPr="00376320" w:rsidRDefault="00D452AA" w:rsidP="00E21FC9">
      <w:pPr>
        <w:pStyle w:val="ListParagraph"/>
        <w:numPr>
          <w:ilvl w:val="0"/>
          <w:numId w:val="25"/>
        </w:numPr>
        <w:spacing w:before="100" w:beforeAutospacing="1" w:after="0" w:line="240" w:lineRule="auto"/>
        <w:contextualSpacing w:val="0"/>
        <w:rPr>
          <w:rFonts w:ascii="Verdana" w:hAnsi="Verdana" w:cs="Arial"/>
          <w:bCs/>
        </w:rPr>
      </w:pPr>
      <w:r w:rsidRPr="00376320">
        <w:rPr>
          <w:rFonts w:ascii="Verdana" w:hAnsi="Verdana" w:cs="Arial"/>
          <w:bCs/>
        </w:rPr>
        <w:t xml:space="preserve">Create track/plot sheets for each side of stage to aid the chaperone team in following the same tracks, and enabling cover more easily </w:t>
      </w:r>
    </w:p>
    <w:p w14:paraId="698ADBBA" w14:textId="3EB5316B" w:rsidR="00D452AA" w:rsidRPr="00376320" w:rsidRDefault="00D452AA" w:rsidP="3E8B53E0">
      <w:pPr>
        <w:pStyle w:val="ListParagraph"/>
        <w:numPr>
          <w:ilvl w:val="0"/>
          <w:numId w:val="25"/>
        </w:numPr>
        <w:spacing w:before="100" w:beforeAutospacing="1" w:after="0" w:line="240" w:lineRule="auto"/>
        <w:rPr>
          <w:rFonts w:ascii="Verdana" w:hAnsi="Verdana" w:cs="Arial"/>
        </w:rPr>
      </w:pPr>
      <w:proofErr w:type="gramStart"/>
      <w:r w:rsidRPr="3E8B53E0">
        <w:rPr>
          <w:rFonts w:ascii="Verdana" w:hAnsi="Verdana" w:cs="Arial"/>
        </w:rPr>
        <w:t>Be in charge of</w:t>
      </w:r>
      <w:proofErr w:type="gramEnd"/>
      <w:r w:rsidRPr="3E8B53E0">
        <w:rPr>
          <w:rFonts w:ascii="Verdana" w:hAnsi="Verdana" w:cs="Arial"/>
        </w:rPr>
        <w:t xml:space="preserve"> paperwork and the chaperone folder, including registers and making sure medical and emergency contact information is kept up to date. safely stored, accessible only to authorised persons.</w:t>
      </w:r>
    </w:p>
    <w:p w14:paraId="0F1C6B08" w14:textId="77777777" w:rsidR="00D452AA" w:rsidRPr="00376320" w:rsidRDefault="00D452AA" w:rsidP="00E21FC9">
      <w:pPr>
        <w:pStyle w:val="ListParagraph"/>
        <w:numPr>
          <w:ilvl w:val="0"/>
          <w:numId w:val="25"/>
        </w:numPr>
        <w:spacing w:before="100" w:beforeAutospacing="1" w:after="0" w:line="240" w:lineRule="auto"/>
        <w:contextualSpacing w:val="0"/>
        <w:rPr>
          <w:rFonts w:ascii="Verdana" w:hAnsi="Verdana" w:cs="Arial"/>
          <w:bCs/>
        </w:rPr>
      </w:pPr>
      <w:r w:rsidRPr="00376320">
        <w:rPr>
          <w:rFonts w:ascii="Verdana" w:hAnsi="Verdana" w:cs="Arial"/>
          <w:bCs/>
        </w:rPr>
        <w:t>Oversee the chaperone schedule and be the first point of contact for chaperones who cannot work shifts due to illness or emergency, and find cover, including working additional shifts if another replacement cannot be found</w:t>
      </w:r>
      <w:r w:rsidRPr="00376320">
        <w:rPr>
          <w:rFonts w:ascii="Verdana" w:hAnsi="Verdana" w:cs="Arial"/>
          <w:b/>
        </w:rPr>
        <w:t xml:space="preserve"> </w:t>
      </w:r>
    </w:p>
    <w:p w14:paraId="1CEB1731" w14:textId="77777777" w:rsidR="007F55FB" w:rsidRDefault="007F55FB" w:rsidP="00E21FC9">
      <w:pPr>
        <w:spacing w:before="100" w:beforeAutospacing="1" w:after="0"/>
        <w:rPr>
          <w:rFonts w:ascii="Verdana" w:hAnsi="Verdana" w:cs="Arial"/>
        </w:rPr>
      </w:pPr>
    </w:p>
    <w:p w14:paraId="5852464F" w14:textId="77777777" w:rsidR="007F55FB" w:rsidRDefault="007F55FB" w:rsidP="00E21FC9">
      <w:pPr>
        <w:spacing w:before="100" w:beforeAutospacing="1" w:after="0"/>
        <w:rPr>
          <w:rFonts w:ascii="Verdana" w:hAnsi="Verdana" w:cs="Arial"/>
        </w:rPr>
      </w:pPr>
    </w:p>
    <w:p w14:paraId="1916FD26" w14:textId="01E564A2" w:rsidR="003B67E4" w:rsidRPr="00376320" w:rsidRDefault="00D452AA" w:rsidP="00E21FC9">
      <w:pPr>
        <w:spacing w:before="100" w:beforeAutospacing="1" w:after="0"/>
        <w:rPr>
          <w:rFonts w:ascii="Verdana" w:eastAsia="Arial Unicode MS" w:hAnsi="Verdana" w:cs="Arial"/>
          <w:b/>
          <w:bCs/>
          <w:color w:val="000000"/>
        </w:rPr>
      </w:pPr>
      <w:r w:rsidRPr="00376320">
        <w:rPr>
          <w:rFonts w:ascii="Verdana" w:eastAsia="Arial Unicode MS" w:hAnsi="Verdana" w:cs="Arial"/>
          <w:b/>
          <w:bCs/>
          <w:color w:val="000000"/>
        </w:rPr>
        <w:lastRenderedPageBreak/>
        <w:t xml:space="preserve">Chaperone </w:t>
      </w:r>
      <w:r w:rsidR="003B67E4" w:rsidRPr="00376320">
        <w:rPr>
          <w:rFonts w:ascii="Verdana" w:eastAsia="Arial Unicode MS" w:hAnsi="Verdana" w:cs="Arial"/>
          <w:b/>
          <w:bCs/>
          <w:color w:val="000000"/>
        </w:rPr>
        <w:t xml:space="preserve">Responsibilities </w:t>
      </w:r>
    </w:p>
    <w:p w14:paraId="21FA6091" w14:textId="77777777" w:rsidR="003B67E4" w:rsidRPr="00376320" w:rsidRDefault="003B67E4" w:rsidP="00E21FC9">
      <w:pPr>
        <w:spacing w:before="100" w:beforeAutospacing="1" w:after="0"/>
        <w:rPr>
          <w:rFonts w:ascii="Verdana" w:eastAsia="Arial Unicode MS" w:hAnsi="Verdana" w:cs="Arial"/>
          <w:bCs/>
          <w:color w:val="000000"/>
        </w:rPr>
      </w:pPr>
      <w:r w:rsidRPr="00376320">
        <w:rPr>
          <w:rFonts w:ascii="Verdana" w:eastAsia="Arial Unicode MS" w:hAnsi="Verdana" w:cs="Arial"/>
          <w:bCs/>
          <w:color w:val="000000"/>
        </w:rPr>
        <w:t>You will be expected to</w:t>
      </w:r>
      <w:r w:rsidRPr="00376320">
        <w:rPr>
          <w:rFonts w:ascii="Verdana" w:hAnsi="Verdana" w:cs="Arial"/>
        </w:rPr>
        <w:t xml:space="preserve"> act as chaperone at rehearsals and performances as detailed below.</w:t>
      </w:r>
    </w:p>
    <w:p w14:paraId="1D575246" w14:textId="77777777" w:rsidR="003B67E4" w:rsidRDefault="003B67E4" w:rsidP="00E21FC9">
      <w:pPr>
        <w:pStyle w:val="ListParagraph"/>
        <w:numPr>
          <w:ilvl w:val="0"/>
          <w:numId w:val="29"/>
        </w:numPr>
        <w:spacing w:before="100" w:beforeAutospacing="1" w:after="0" w:line="240" w:lineRule="auto"/>
        <w:jc w:val="both"/>
        <w:rPr>
          <w:rFonts w:ascii="Verdana" w:hAnsi="Verdana" w:cs="Arial"/>
        </w:rPr>
      </w:pPr>
      <w:r w:rsidRPr="00376320">
        <w:rPr>
          <w:rFonts w:ascii="Verdana" w:hAnsi="Verdana" w:cs="Arial"/>
        </w:rPr>
        <w:t xml:space="preserve">Safeguard, support and promote the wellbeing of the children </w:t>
      </w:r>
      <w:proofErr w:type="gramStart"/>
      <w:r w:rsidRPr="00376320">
        <w:rPr>
          <w:rFonts w:ascii="Verdana" w:hAnsi="Verdana" w:cs="Arial"/>
        </w:rPr>
        <w:t>involved in Cinderella at all times</w:t>
      </w:r>
      <w:proofErr w:type="gramEnd"/>
      <w:r w:rsidRPr="00376320">
        <w:rPr>
          <w:rFonts w:ascii="Verdana" w:hAnsi="Verdana" w:cs="Arial"/>
        </w:rPr>
        <w:t xml:space="preserve"> during the rehearsal or performance.</w:t>
      </w:r>
    </w:p>
    <w:p w14:paraId="6BC34FFD" w14:textId="77777777" w:rsidR="00376320" w:rsidRPr="00376320" w:rsidRDefault="00376320" w:rsidP="00E21FC9">
      <w:pPr>
        <w:pStyle w:val="ListParagraph"/>
        <w:spacing w:before="100" w:beforeAutospacing="1" w:after="0" w:line="240" w:lineRule="auto"/>
        <w:jc w:val="both"/>
        <w:rPr>
          <w:rFonts w:ascii="Verdana" w:hAnsi="Verdana" w:cs="Arial"/>
        </w:rPr>
      </w:pPr>
    </w:p>
    <w:p w14:paraId="1285ABC2" w14:textId="21ED0DD2" w:rsidR="00E21FC9" w:rsidRPr="00E21FC9" w:rsidRDefault="003B67E4" w:rsidP="00E21FC9">
      <w:pPr>
        <w:pStyle w:val="ListParagraph"/>
        <w:numPr>
          <w:ilvl w:val="0"/>
          <w:numId w:val="29"/>
        </w:numPr>
        <w:spacing w:before="100" w:beforeAutospacing="1" w:after="0" w:line="240" w:lineRule="auto"/>
        <w:jc w:val="both"/>
        <w:rPr>
          <w:rFonts w:ascii="Verdana" w:hAnsi="Verdana" w:cs="Arial"/>
        </w:rPr>
      </w:pPr>
      <w:r w:rsidRPr="00376320">
        <w:rPr>
          <w:rFonts w:ascii="Verdana" w:hAnsi="Verdana" w:cs="Arial"/>
        </w:rPr>
        <w:t xml:space="preserve">Use appropriate language and actions in the presence of the children and ensure the same from other adults in the vicinity. </w:t>
      </w:r>
    </w:p>
    <w:p w14:paraId="6E760C81" w14:textId="7817A65E" w:rsidR="00376320" w:rsidRPr="00E21FC9" w:rsidRDefault="003B67E4" w:rsidP="00E21FC9">
      <w:pPr>
        <w:pStyle w:val="ListParagraph"/>
        <w:numPr>
          <w:ilvl w:val="0"/>
          <w:numId w:val="29"/>
        </w:numPr>
        <w:spacing w:before="100" w:beforeAutospacing="1" w:after="0" w:line="240" w:lineRule="auto"/>
        <w:jc w:val="both"/>
        <w:rPr>
          <w:rFonts w:ascii="Verdana" w:hAnsi="Verdana" w:cs="Arial"/>
        </w:rPr>
      </w:pPr>
      <w:r w:rsidRPr="00E21FC9">
        <w:rPr>
          <w:rFonts w:ascii="Verdana" w:hAnsi="Verdana" w:cs="Arial"/>
        </w:rPr>
        <w:t xml:space="preserve">Listen to the views of the child and advocate for them when necessary.    </w:t>
      </w:r>
    </w:p>
    <w:p w14:paraId="0145BE98" w14:textId="610DEE26" w:rsidR="00376320" w:rsidRPr="00376320" w:rsidRDefault="003B67E4" w:rsidP="00E21FC9">
      <w:pPr>
        <w:pStyle w:val="ListParagraph"/>
        <w:numPr>
          <w:ilvl w:val="0"/>
          <w:numId w:val="29"/>
        </w:numPr>
        <w:spacing w:before="100" w:beforeAutospacing="1" w:after="0" w:line="240" w:lineRule="auto"/>
        <w:jc w:val="both"/>
        <w:rPr>
          <w:rFonts w:ascii="Verdana" w:hAnsi="Verdana" w:cs="Arial"/>
        </w:rPr>
      </w:pPr>
      <w:r w:rsidRPr="00376320">
        <w:rPr>
          <w:rFonts w:ascii="Verdana" w:hAnsi="Verdana" w:cs="Arial"/>
        </w:rPr>
        <w:t xml:space="preserve">Be aware of and agree to any arrangements made for the child to travel to and from the theatre </w:t>
      </w:r>
    </w:p>
    <w:p w14:paraId="21FB12D6" w14:textId="77777777" w:rsidR="003B67E4" w:rsidRPr="00376320" w:rsidRDefault="003B67E4" w:rsidP="00E21FC9">
      <w:pPr>
        <w:pStyle w:val="ListParagraph"/>
        <w:numPr>
          <w:ilvl w:val="0"/>
          <w:numId w:val="29"/>
        </w:numPr>
        <w:spacing w:before="100" w:beforeAutospacing="1" w:after="0" w:line="240" w:lineRule="auto"/>
        <w:jc w:val="both"/>
        <w:rPr>
          <w:rFonts w:ascii="Verdana" w:hAnsi="Verdana" w:cs="Arial"/>
        </w:rPr>
      </w:pPr>
      <w:r w:rsidRPr="00376320">
        <w:rPr>
          <w:rFonts w:ascii="Verdana" w:hAnsi="Verdana" w:cs="Arial"/>
        </w:rPr>
        <w:t>Oversee children’s arrival and departure at rehearsals and performances, ensuring they are signed in and out correctly.</w:t>
      </w:r>
    </w:p>
    <w:p w14:paraId="380E52F7" w14:textId="77777777" w:rsidR="003B67E4" w:rsidRPr="00376320" w:rsidRDefault="003B67E4" w:rsidP="00E21FC9">
      <w:pPr>
        <w:pStyle w:val="ListParagraph"/>
        <w:numPr>
          <w:ilvl w:val="0"/>
          <w:numId w:val="29"/>
        </w:numPr>
        <w:spacing w:before="100" w:beforeAutospacing="1" w:after="0" w:line="240" w:lineRule="auto"/>
        <w:contextualSpacing w:val="0"/>
        <w:rPr>
          <w:rFonts w:ascii="Verdana" w:hAnsi="Verdana" w:cs="Arial"/>
        </w:rPr>
      </w:pPr>
      <w:r w:rsidRPr="00376320">
        <w:rPr>
          <w:rFonts w:ascii="Verdana" w:hAnsi="Verdana" w:cs="Arial"/>
        </w:rPr>
        <w:t xml:space="preserve">Remain with the children until they have been collected by the person previously agreed after the performance. </w:t>
      </w:r>
    </w:p>
    <w:p w14:paraId="1891A28D" w14:textId="77777777" w:rsidR="003B67E4" w:rsidRPr="00376320" w:rsidRDefault="003B67E4" w:rsidP="00E21FC9">
      <w:pPr>
        <w:pStyle w:val="ListParagraph"/>
        <w:numPr>
          <w:ilvl w:val="0"/>
          <w:numId w:val="29"/>
        </w:numPr>
        <w:spacing w:before="100" w:beforeAutospacing="1" w:after="0" w:line="240" w:lineRule="auto"/>
        <w:contextualSpacing w:val="0"/>
        <w:rPr>
          <w:rFonts w:ascii="Verdana" w:hAnsi="Verdana" w:cs="Arial"/>
        </w:rPr>
      </w:pPr>
      <w:r w:rsidRPr="00376320">
        <w:rPr>
          <w:rFonts w:ascii="Verdana" w:hAnsi="Verdana" w:cs="Arial"/>
        </w:rPr>
        <w:t>Monitoring the health and wellbeing of the children, respond to any concerns regarding the child’s wellbeing in an appropriate, proportionate and timely manner.</w:t>
      </w:r>
    </w:p>
    <w:p w14:paraId="2615C661" w14:textId="77777777" w:rsidR="003B67E4" w:rsidRPr="00376320" w:rsidRDefault="003B67E4" w:rsidP="00E21FC9">
      <w:pPr>
        <w:pStyle w:val="ListParagraph"/>
        <w:numPr>
          <w:ilvl w:val="0"/>
          <w:numId w:val="29"/>
        </w:numPr>
        <w:spacing w:before="100" w:beforeAutospacing="1" w:after="0" w:line="240" w:lineRule="auto"/>
        <w:contextualSpacing w:val="0"/>
        <w:rPr>
          <w:rFonts w:ascii="Verdana" w:hAnsi="Verdana" w:cs="Arial"/>
        </w:rPr>
      </w:pPr>
      <w:r w:rsidRPr="00376320">
        <w:rPr>
          <w:rFonts w:ascii="Verdana" w:hAnsi="Verdana" w:cs="Arial"/>
        </w:rPr>
        <w:t>Ensure the Company Manager is informed immediately if a child suffers any illness or injury at the theatre.</w:t>
      </w:r>
    </w:p>
    <w:p w14:paraId="2C6831D5" w14:textId="77777777" w:rsidR="003B67E4" w:rsidRPr="00376320" w:rsidRDefault="003B67E4" w:rsidP="00E21FC9">
      <w:pPr>
        <w:pStyle w:val="ListParagraph"/>
        <w:numPr>
          <w:ilvl w:val="0"/>
          <w:numId w:val="29"/>
        </w:numPr>
        <w:spacing w:before="100" w:beforeAutospacing="1" w:after="0" w:line="240" w:lineRule="auto"/>
        <w:contextualSpacing w:val="0"/>
        <w:rPr>
          <w:rFonts w:ascii="Verdana" w:hAnsi="Verdana" w:cs="Arial"/>
        </w:rPr>
      </w:pPr>
      <w:r w:rsidRPr="00376320">
        <w:rPr>
          <w:rFonts w:ascii="Verdana" w:hAnsi="Verdana" w:cs="Arial"/>
        </w:rPr>
        <w:t xml:space="preserve">Supervise and care for the children in the event of an emergency. </w:t>
      </w:r>
    </w:p>
    <w:p w14:paraId="344C93DE" w14:textId="77777777" w:rsidR="003B67E4" w:rsidRPr="00376320" w:rsidRDefault="003B67E4" w:rsidP="00E21FC9">
      <w:pPr>
        <w:pStyle w:val="ListParagraph"/>
        <w:numPr>
          <w:ilvl w:val="0"/>
          <w:numId w:val="29"/>
        </w:numPr>
        <w:spacing w:before="100" w:beforeAutospacing="1" w:after="0" w:line="240" w:lineRule="auto"/>
        <w:contextualSpacing w:val="0"/>
        <w:rPr>
          <w:rFonts w:ascii="Verdana" w:hAnsi="Verdana" w:cs="Arial"/>
        </w:rPr>
      </w:pPr>
      <w:r w:rsidRPr="00376320">
        <w:rPr>
          <w:rFonts w:ascii="Verdana" w:hAnsi="Verdana" w:cs="Arial"/>
        </w:rPr>
        <w:t xml:space="preserve">Ensure the children are supervised in their dressing rooms, assist with costumes where appropriate.  </w:t>
      </w:r>
    </w:p>
    <w:p w14:paraId="78D17D2B" w14:textId="77777777" w:rsidR="003B67E4" w:rsidRPr="00376320" w:rsidRDefault="003B67E4" w:rsidP="00E21FC9">
      <w:pPr>
        <w:pStyle w:val="ListParagraph"/>
        <w:numPr>
          <w:ilvl w:val="0"/>
          <w:numId w:val="29"/>
        </w:numPr>
        <w:spacing w:before="100" w:beforeAutospacing="1" w:after="0" w:line="240" w:lineRule="auto"/>
        <w:contextualSpacing w:val="0"/>
        <w:rPr>
          <w:rFonts w:ascii="Verdana" w:hAnsi="Verdana" w:cs="Arial"/>
        </w:rPr>
      </w:pPr>
      <w:r w:rsidRPr="00376320">
        <w:rPr>
          <w:rFonts w:ascii="Verdana" w:hAnsi="Verdana" w:cs="Arial"/>
        </w:rPr>
        <w:t>Ensure that the dressing rooms used by the children are always kept tidy and that any costumes are properly cared for.</w:t>
      </w:r>
    </w:p>
    <w:p w14:paraId="17BBCC71" w14:textId="77777777" w:rsidR="003B67E4" w:rsidRPr="00376320" w:rsidRDefault="003B67E4" w:rsidP="00E21FC9">
      <w:pPr>
        <w:pStyle w:val="ListParagraph"/>
        <w:numPr>
          <w:ilvl w:val="0"/>
          <w:numId w:val="29"/>
        </w:numPr>
        <w:spacing w:before="100" w:beforeAutospacing="1" w:after="0" w:line="240" w:lineRule="auto"/>
        <w:rPr>
          <w:rFonts w:ascii="Verdana" w:hAnsi="Verdana" w:cs="Arial"/>
        </w:rPr>
      </w:pPr>
      <w:r w:rsidRPr="00376320">
        <w:rPr>
          <w:rFonts w:ascii="Verdana" w:hAnsi="Verdana" w:cs="Arial"/>
        </w:rPr>
        <w:t xml:space="preserve">Ensuring the children are in the wings in time to go on stage.  </w:t>
      </w:r>
    </w:p>
    <w:p w14:paraId="1A9EBB3B" w14:textId="77777777" w:rsidR="003B67E4" w:rsidRPr="00376320" w:rsidRDefault="003B67E4" w:rsidP="00E21FC9">
      <w:pPr>
        <w:pStyle w:val="ListParagraph"/>
        <w:numPr>
          <w:ilvl w:val="0"/>
          <w:numId w:val="29"/>
        </w:numPr>
        <w:spacing w:before="100" w:beforeAutospacing="1" w:after="0" w:line="240" w:lineRule="auto"/>
        <w:contextualSpacing w:val="0"/>
        <w:rPr>
          <w:rFonts w:ascii="Verdana" w:hAnsi="Verdana" w:cs="Arial"/>
        </w:rPr>
      </w:pPr>
      <w:r w:rsidRPr="00376320">
        <w:rPr>
          <w:rFonts w:ascii="Verdana" w:hAnsi="Verdana" w:cs="Arial"/>
        </w:rPr>
        <w:t xml:space="preserve">Ensure that the children are appropriately behaved during performances and rehearsals. </w:t>
      </w:r>
    </w:p>
    <w:p w14:paraId="56819867" w14:textId="77777777" w:rsidR="003B67E4" w:rsidRPr="00376320" w:rsidRDefault="003B67E4" w:rsidP="3E8B53E0">
      <w:pPr>
        <w:pStyle w:val="ListParagraph"/>
        <w:numPr>
          <w:ilvl w:val="0"/>
          <w:numId w:val="29"/>
        </w:numPr>
        <w:spacing w:before="100" w:beforeAutospacing="1" w:after="0" w:line="240" w:lineRule="auto"/>
        <w:jc w:val="both"/>
        <w:rPr>
          <w:rFonts w:ascii="Verdana" w:hAnsi="Verdana" w:cs="Arial"/>
        </w:rPr>
      </w:pPr>
      <w:r w:rsidRPr="3E8B53E0">
        <w:rPr>
          <w:rFonts w:ascii="Verdana" w:hAnsi="Verdana" w:cs="Arial"/>
        </w:rPr>
        <w:t>Support and maintain good relationships with the adult staff/Company members and the Junior Ensemble parents/guardians.</w:t>
      </w:r>
    </w:p>
    <w:p w14:paraId="2D8746EE" w14:textId="389F265D" w:rsidR="3E8B53E0" w:rsidRDefault="3E8B53E0" w:rsidP="3E8B53E0">
      <w:pPr>
        <w:pStyle w:val="ListParagraph"/>
        <w:spacing w:beforeAutospacing="1" w:after="0" w:line="240" w:lineRule="auto"/>
        <w:jc w:val="both"/>
        <w:rPr>
          <w:rFonts w:ascii="Verdana" w:hAnsi="Verdana" w:cs="Arial"/>
        </w:rPr>
      </w:pPr>
    </w:p>
    <w:p w14:paraId="44C09CAE" w14:textId="77777777" w:rsidR="003B67E4" w:rsidRPr="00376320" w:rsidRDefault="003B67E4" w:rsidP="00E21FC9">
      <w:pPr>
        <w:spacing w:before="100" w:beforeAutospacing="1" w:after="0"/>
        <w:ind w:firstLine="360"/>
        <w:jc w:val="both"/>
        <w:rPr>
          <w:rFonts w:ascii="Verdana" w:hAnsi="Verdana" w:cs="Arial"/>
          <w:b/>
        </w:rPr>
      </w:pPr>
      <w:r w:rsidRPr="00376320">
        <w:rPr>
          <w:rFonts w:ascii="Verdana" w:hAnsi="Verdana" w:cs="Arial"/>
          <w:b/>
        </w:rPr>
        <w:t xml:space="preserve">Licence, Legislation and Policies </w:t>
      </w:r>
    </w:p>
    <w:p w14:paraId="2C47A351" w14:textId="77777777" w:rsidR="003B67E4" w:rsidRPr="00376320" w:rsidRDefault="003B67E4" w:rsidP="00E21FC9">
      <w:pPr>
        <w:pStyle w:val="ListParagraph"/>
        <w:numPr>
          <w:ilvl w:val="0"/>
          <w:numId w:val="29"/>
        </w:numPr>
        <w:spacing w:before="100" w:beforeAutospacing="1" w:after="0" w:line="240" w:lineRule="auto"/>
        <w:jc w:val="both"/>
        <w:rPr>
          <w:rFonts w:ascii="Verdana" w:hAnsi="Verdana" w:cs="Arial"/>
        </w:rPr>
      </w:pPr>
      <w:r w:rsidRPr="00376320">
        <w:rPr>
          <w:rFonts w:ascii="Verdana" w:hAnsi="Verdana" w:cs="Arial"/>
        </w:rPr>
        <w:t xml:space="preserve">Be fully aware of the conditions that form part of the license granted to the production to have the children perform. </w:t>
      </w:r>
    </w:p>
    <w:p w14:paraId="535127AD" w14:textId="77777777" w:rsidR="003B67E4" w:rsidRPr="00376320" w:rsidRDefault="003B67E4" w:rsidP="00E21FC9">
      <w:pPr>
        <w:pStyle w:val="ListParagraph"/>
        <w:numPr>
          <w:ilvl w:val="0"/>
          <w:numId w:val="29"/>
        </w:numPr>
        <w:spacing w:before="100" w:beforeAutospacing="1" w:after="0" w:line="240" w:lineRule="auto"/>
        <w:jc w:val="both"/>
        <w:rPr>
          <w:rFonts w:ascii="Verdana" w:hAnsi="Verdana" w:cs="Arial"/>
        </w:rPr>
      </w:pPr>
      <w:r w:rsidRPr="00376320">
        <w:rPr>
          <w:rFonts w:ascii="Verdana" w:hAnsi="Verdana" w:cs="Arial"/>
        </w:rPr>
        <w:t xml:space="preserve">Ensure that all necessary working hour limits are adhered to.  </w:t>
      </w:r>
    </w:p>
    <w:p w14:paraId="6B6BFC19" w14:textId="77777777" w:rsidR="003B67E4" w:rsidRPr="00376320" w:rsidRDefault="003B67E4" w:rsidP="00E21FC9">
      <w:pPr>
        <w:pStyle w:val="ListParagraph"/>
        <w:numPr>
          <w:ilvl w:val="0"/>
          <w:numId w:val="29"/>
        </w:numPr>
        <w:spacing w:before="100" w:beforeAutospacing="1" w:after="0" w:line="240" w:lineRule="auto"/>
        <w:jc w:val="both"/>
        <w:rPr>
          <w:rFonts w:ascii="Verdana" w:hAnsi="Verdana" w:cs="Arial"/>
        </w:rPr>
      </w:pPr>
      <w:r w:rsidRPr="00376320">
        <w:rPr>
          <w:rFonts w:ascii="Verdana" w:hAnsi="Verdana" w:cs="Arial"/>
        </w:rPr>
        <w:t>Ensure the children receive adequate rest breaks in line with licensing regulations</w:t>
      </w:r>
    </w:p>
    <w:p w14:paraId="28B34CA3" w14:textId="77777777" w:rsidR="003B67E4" w:rsidRPr="00376320" w:rsidRDefault="003B67E4" w:rsidP="00E21FC9">
      <w:pPr>
        <w:pStyle w:val="ListParagraph"/>
        <w:numPr>
          <w:ilvl w:val="0"/>
          <w:numId w:val="29"/>
        </w:numPr>
        <w:spacing w:before="100" w:beforeAutospacing="1" w:after="0" w:line="240" w:lineRule="auto"/>
        <w:contextualSpacing w:val="0"/>
        <w:rPr>
          <w:rFonts w:ascii="Verdana" w:hAnsi="Verdana" w:cs="Arial"/>
          <w:bCs/>
        </w:rPr>
      </w:pPr>
      <w:r w:rsidRPr="00376320">
        <w:rPr>
          <w:rFonts w:ascii="Verdana" w:hAnsi="Verdana" w:cs="Arial"/>
          <w:bCs/>
        </w:rPr>
        <w:t xml:space="preserve">Ensure all legislation, regulations and conditions imposed by the licensing authority are adhered to and report any concerns. </w:t>
      </w:r>
    </w:p>
    <w:p w14:paraId="018FBEF1" w14:textId="1DFE41C8" w:rsidR="003B67E4" w:rsidRPr="00376320" w:rsidRDefault="003B67E4" w:rsidP="00E21FC9">
      <w:pPr>
        <w:pStyle w:val="ListParagraph"/>
        <w:numPr>
          <w:ilvl w:val="0"/>
          <w:numId w:val="29"/>
        </w:numPr>
        <w:spacing w:before="100" w:beforeAutospacing="1" w:after="0" w:line="240" w:lineRule="auto"/>
        <w:contextualSpacing w:val="0"/>
        <w:rPr>
          <w:rFonts w:ascii="Verdana" w:hAnsi="Verdana" w:cs="Arial"/>
          <w:bCs/>
        </w:rPr>
      </w:pPr>
      <w:r w:rsidRPr="00376320">
        <w:rPr>
          <w:rFonts w:ascii="Verdana" w:hAnsi="Verdana" w:cs="Arial"/>
          <w:bCs/>
        </w:rPr>
        <w:t xml:space="preserve">Ensure ID badges issued by NCC or similar </w:t>
      </w:r>
      <w:r w:rsidR="00D452AA" w:rsidRPr="00376320">
        <w:rPr>
          <w:rFonts w:ascii="Verdana" w:hAnsi="Verdana" w:cs="Arial"/>
          <w:bCs/>
        </w:rPr>
        <w:t xml:space="preserve">is </w:t>
      </w:r>
      <w:proofErr w:type="gramStart"/>
      <w:r w:rsidRPr="00376320">
        <w:rPr>
          <w:rFonts w:ascii="Verdana" w:hAnsi="Verdana" w:cs="Arial"/>
          <w:bCs/>
        </w:rPr>
        <w:t>worn at all times</w:t>
      </w:r>
      <w:proofErr w:type="gramEnd"/>
      <w:r w:rsidRPr="00376320">
        <w:rPr>
          <w:rFonts w:ascii="Verdana" w:hAnsi="Verdana" w:cs="Arial"/>
          <w:bCs/>
        </w:rPr>
        <w:t xml:space="preserve"> whilst on the premises.</w:t>
      </w:r>
    </w:p>
    <w:p w14:paraId="029CE019" w14:textId="77777777" w:rsidR="003B67E4" w:rsidRPr="00376320" w:rsidRDefault="003B67E4" w:rsidP="00E21FC9">
      <w:pPr>
        <w:pStyle w:val="ListParagraph"/>
        <w:numPr>
          <w:ilvl w:val="0"/>
          <w:numId w:val="29"/>
        </w:numPr>
        <w:spacing w:before="100" w:beforeAutospacing="1" w:after="0" w:line="240" w:lineRule="auto"/>
        <w:contextualSpacing w:val="0"/>
        <w:rPr>
          <w:rFonts w:ascii="Verdana" w:hAnsi="Verdana" w:cs="Arial"/>
          <w:bCs/>
        </w:rPr>
      </w:pPr>
      <w:r w:rsidRPr="00376320">
        <w:rPr>
          <w:rFonts w:ascii="Verdana" w:hAnsi="Verdana" w:cs="Arial"/>
          <w:bCs/>
        </w:rPr>
        <w:t xml:space="preserve">Co-operate with officers of the Local Authority who may enter the premises where a performance is taking place to ensure children performing are properly supervised and cared for and correct records are being kept. </w:t>
      </w:r>
    </w:p>
    <w:p w14:paraId="574DC991" w14:textId="77777777" w:rsidR="003B67E4" w:rsidRPr="00376320" w:rsidRDefault="003B67E4" w:rsidP="00E21FC9">
      <w:pPr>
        <w:pStyle w:val="ListParagraph"/>
        <w:numPr>
          <w:ilvl w:val="0"/>
          <w:numId w:val="29"/>
        </w:numPr>
        <w:spacing w:before="100" w:beforeAutospacing="1" w:after="0" w:line="240" w:lineRule="auto"/>
        <w:jc w:val="both"/>
        <w:rPr>
          <w:rFonts w:ascii="Verdana" w:hAnsi="Verdana" w:cs="Arial"/>
        </w:rPr>
      </w:pPr>
      <w:r w:rsidRPr="00376320">
        <w:rPr>
          <w:rFonts w:ascii="Verdana" w:hAnsi="Verdana" w:cs="Verdana"/>
          <w:color w:val="000000"/>
        </w:rPr>
        <w:t>Comply with all Norwich Theatre policies including Safeguarding, Equal Opportunities, Health and Safety, IT, Data Security and Protection</w:t>
      </w:r>
    </w:p>
    <w:p w14:paraId="5E3AA4A3" w14:textId="77777777" w:rsidR="003B67E4" w:rsidRPr="00376320" w:rsidRDefault="003B67E4" w:rsidP="00E21FC9">
      <w:pPr>
        <w:pStyle w:val="ListParagraph"/>
        <w:numPr>
          <w:ilvl w:val="0"/>
          <w:numId w:val="29"/>
        </w:numPr>
        <w:spacing w:before="100" w:beforeAutospacing="1" w:after="0" w:line="240" w:lineRule="auto"/>
        <w:contextualSpacing w:val="0"/>
        <w:rPr>
          <w:rFonts w:ascii="Verdana" w:hAnsi="Verdana" w:cs="Arial"/>
          <w:bCs/>
        </w:rPr>
      </w:pPr>
      <w:r w:rsidRPr="00376320">
        <w:rPr>
          <w:rFonts w:ascii="Verdana" w:hAnsi="Verdana" w:cs="Arial"/>
          <w:bCs/>
        </w:rPr>
        <w:lastRenderedPageBreak/>
        <w:t xml:space="preserve">Keep up to date with legislation and regulations that apply to licensing and child protection. </w:t>
      </w:r>
    </w:p>
    <w:p w14:paraId="45C3C834" w14:textId="4CA8E7B5" w:rsidR="00D452AA" w:rsidRPr="00E21FC9" w:rsidRDefault="00D452AA" w:rsidP="00E21FC9">
      <w:pPr>
        <w:spacing w:before="100" w:beforeAutospacing="1" w:after="0" w:line="240" w:lineRule="auto"/>
        <w:rPr>
          <w:rFonts w:ascii="Verdana" w:eastAsia="Arial Unicode MS" w:hAnsi="Verdana" w:cs="Arial"/>
          <w:b/>
          <w:bCs/>
          <w:color w:val="000000"/>
        </w:rPr>
      </w:pPr>
      <w:r w:rsidRPr="00376320">
        <w:rPr>
          <w:rFonts w:ascii="Verdana" w:eastAsia="Arial Unicode MS" w:hAnsi="Verdana" w:cs="Arial"/>
          <w:b/>
          <w:bCs/>
          <w:color w:val="000000"/>
        </w:rPr>
        <w:t xml:space="preserve">Organisational Wide Responsibilities </w:t>
      </w:r>
    </w:p>
    <w:p w14:paraId="02E455F3" w14:textId="77777777" w:rsidR="00D452AA" w:rsidRPr="00376320" w:rsidRDefault="00D452AA" w:rsidP="00E21FC9">
      <w:pPr>
        <w:pStyle w:val="ListParagraph"/>
        <w:numPr>
          <w:ilvl w:val="0"/>
          <w:numId w:val="17"/>
        </w:numPr>
        <w:autoSpaceDE w:val="0"/>
        <w:autoSpaceDN w:val="0"/>
        <w:adjustRightInd w:val="0"/>
        <w:spacing w:before="100" w:beforeAutospacing="1" w:after="0" w:line="240" w:lineRule="auto"/>
        <w:ind w:left="357" w:hanging="357"/>
        <w:contextualSpacing w:val="0"/>
        <w:rPr>
          <w:rFonts w:ascii="Verdana" w:hAnsi="Verdana" w:cs="Verdana"/>
          <w:color w:val="000000"/>
        </w:rPr>
      </w:pPr>
      <w:r w:rsidRPr="00376320">
        <w:rPr>
          <w:rFonts w:ascii="Verdana" w:hAnsi="Verdana" w:cs="Verdana"/>
          <w:color w:val="000000"/>
        </w:rPr>
        <w:t xml:space="preserve">To demonstrate and promote our core values of Creativity, </w:t>
      </w:r>
      <w:proofErr w:type="spellStart"/>
      <w:r w:rsidRPr="00376320">
        <w:rPr>
          <w:rFonts w:ascii="Verdana" w:hAnsi="Verdana" w:cs="Verdana"/>
          <w:color w:val="000000"/>
        </w:rPr>
        <w:t>Impactfulness</w:t>
      </w:r>
      <w:proofErr w:type="spellEnd"/>
      <w:r w:rsidRPr="00376320">
        <w:rPr>
          <w:rFonts w:ascii="Verdana" w:hAnsi="Verdana" w:cs="Verdana"/>
          <w:color w:val="000000"/>
        </w:rPr>
        <w:t>, Honesty, Kindness, Inclusivity and Bravery</w:t>
      </w:r>
    </w:p>
    <w:p w14:paraId="0CC203B4" w14:textId="77777777" w:rsidR="00D452AA" w:rsidRPr="00376320" w:rsidRDefault="00D452AA" w:rsidP="00E21FC9">
      <w:pPr>
        <w:pStyle w:val="ListParagraph"/>
        <w:numPr>
          <w:ilvl w:val="0"/>
          <w:numId w:val="17"/>
        </w:numPr>
        <w:autoSpaceDE w:val="0"/>
        <w:autoSpaceDN w:val="0"/>
        <w:adjustRightInd w:val="0"/>
        <w:spacing w:before="100" w:beforeAutospacing="1" w:after="0" w:line="240" w:lineRule="auto"/>
        <w:ind w:left="357" w:hanging="357"/>
        <w:contextualSpacing w:val="0"/>
        <w:rPr>
          <w:rFonts w:ascii="Verdana" w:hAnsi="Verdana" w:cs="Verdana"/>
          <w:color w:val="000000"/>
        </w:rPr>
      </w:pPr>
      <w:r w:rsidRPr="00376320">
        <w:rPr>
          <w:rFonts w:ascii="Verdana" w:hAnsi="Verdana" w:cs="Verdana"/>
          <w:color w:val="000000"/>
        </w:rPr>
        <w:t>To seek to advance Norwich Theatre’s vision “To make all of our Creative Experiences have wide reaching positive impact.”</w:t>
      </w:r>
    </w:p>
    <w:p w14:paraId="3EE5A38B" w14:textId="76CA2E2C" w:rsidR="007829AC" w:rsidRDefault="00D452AA" w:rsidP="00E21FC9">
      <w:pPr>
        <w:pStyle w:val="ListParagraph"/>
        <w:numPr>
          <w:ilvl w:val="0"/>
          <w:numId w:val="17"/>
        </w:numPr>
        <w:autoSpaceDE w:val="0"/>
        <w:autoSpaceDN w:val="0"/>
        <w:adjustRightInd w:val="0"/>
        <w:spacing w:before="100" w:beforeAutospacing="1" w:after="0" w:line="240" w:lineRule="auto"/>
        <w:ind w:left="357" w:hanging="357"/>
        <w:contextualSpacing w:val="0"/>
        <w:rPr>
          <w:rFonts w:ascii="Verdana" w:hAnsi="Verdana" w:cs="Verdana"/>
          <w:color w:val="000000"/>
        </w:rPr>
      </w:pPr>
      <w:r w:rsidRPr="00376320">
        <w:rPr>
          <w:rFonts w:ascii="Verdana" w:hAnsi="Verdana" w:cs="Verdana"/>
          <w:color w:val="000000"/>
        </w:rPr>
        <w:t>To ensure you are always an ambassador for Norwich Theatre’s mission: “To provide creative experiences, rooted in the art of Performance and secure in our sense of Place, which generate positive impact for all People and inspire Prosperity in all its forms.”</w:t>
      </w:r>
    </w:p>
    <w:p w14:paraId="3422FD03" w14:textId="77777777" w:rsidR="00E21FC9" w:rsidRPr="00E21FC9" w:rsidRDefault="00E21FC9" w:rsidP="3E8B53E0">
      <w:pPr>
        <w:pStyle w:val="ListParagraph"/>
        <w:autoSpaceDE w:val="0"/>
        <w:autoSpaceDN w:val="0"/>
        <w:adjustRightInd w:val="0"/>
        <w:spacing w:before="100" w:beforeAutospacing="1" w:after="0" w:line="240" w:lineRule="auto"/>
        <w:ind w:left="357" w:hanging="357"/>
        <w:rPr>
          <w:rFonts w:ascii="Verdana" w:hAnsi="Verdana" w:cs="Verdana"/>
          <w:color w:val="000000"/>
        </w:rPr>
      </w:pPr>
    </w:p>
    <w:p w14:paraId="0ABFE8A3" w14:textId="77777777" w:rsidR="00AA51D8" w:rsidRPr="00376320" w:rsidRDefault="00684064" w:rsidP="00E21FC9">
      <w:pPr>
        <w:spacing w:before="100" w:beforeAutospacing="1" w:after="0"/>
        <w:rPr>
          <w:rFonts w:ascii="Verdana" w:eastAsia="Arial Unicode MS" w:hAnsi="Verdana" w:cs="Arial"/>
          <w:b/>
          <w:bCs/>
          <w:color w:val="000000"/>
        </w:rPr>
      </w:pPr>
      <w:r w:rsidRPr="00376320">
        <w:rPr>
          <w:rFonts w:ascii="Verdana" w:eastAsia="Arial Unicode MS" w:hAnsi="Verdana" w:cs="Arial"/>
          <w:b/>
          <w:bCs/>
          <w:color w:val="000000"/>
        </w:rPr>
        <w:t>Person Specification</w:t>
      </w:r>
    </w:p>
    <w:tbl>
      <w:tblPr>
        <w:tblStyle w:val="TableGrid1"/>
        <w:tblW w:w="9044" w:type="dxa"/>
        <w:tblInd w:w="-147" w:type="dxa"/>
        <w:tblLayout w:type="fixed"/>
        <w:tblLook w:val="04A0" w:firstRow="1" w:lastRow="0" w:firstColumn="1" w:lastColumn="0" w:noHBand="0" w:noVBand="1"/>
      </w:tblPr>
      <w:tblGrid>
        <w:gridCol w:w="2410"/>
        <w:gridCol w:w="3544"/>
        <w:gridCol w:w="3090"/>
      </w:tblGrid>
      <w:tr w:rsidR="00AA51D8" w:rsidRPr="00376320" w14:paraId="25AC0804" w14:textId="77777777" w:rsidTr="005B7BD9">
        <w:trPr>
          <w:trHeight w:val="340"/>
        </w:trPr>
        <w:tc>
          <w:tcPr>
            <w:tcW w:w="2410" w:type="dxa"/>
          </w:tcPr>
          <w:p w14:paraId="7F4C6038" w14:textId="77777777" w:rsidR="00AA51D8" w:rsidRPr="00376320" w:rsidRDefault="00AA51D8" w:rsidP="00E21FC9">
            <w:pPr>
              <w:widowControl w:val="0"/>
              <w:autoSpaceDE w:val="0"/>
              <w:autoSpaceDN w:val="0"/>
              <w:adjustRightInd w:val="0"/>
              <w:spacing w:before="100" w:beforeAutospacing="1"/>
              <w:ind w:right="513"/>
              <w:jc w:val="both"/>
              <w:rPr>
                <w:rFonts w:ascii="Verdana" w:eastAsia="Times New Roman" w:hAnsi="Verdana" w:cs="Arial"/>
                <w:sz w:val="21"/>
                <w:szCs w:val="21"/>
                <w:lang w:eastAsia="en-GB"/>
              </w:rPr>
            </w:pPr>
          </w:p>
        </w:tc>
        <w:tc>
          <w:tcPr>
            <w:tcW w:w="3544" w:type="dxa"/>
          </w:tcPr>
          <w:p w14:paraId="30144E96" w14:textId="77777777" w:rsidR="00AA51D8" w:rsidRPr="00376320" w:rsidRDefault="00AA51D8" w:rsidP="00E21FC9">
            <w:pPr>
              <w:widowControl w:val="0"/>
              <w:autoSpaceDE w:val="0"/>
              <w:autoSpaceDN w:val="0"/>
              <w:adjustRightInd w:val="0"/>
              <w:spacing w:before="100" w:beforeAutospacing="1"/>
              <w:ind w:right="513"/>
              <w:jc w:val="both"/>
              <w:rPr>
                <w:rFonts w:ascii="Verdana" w:eastAsia="Times New Roman" w:hAnsi="Verdana" w:cs="Arial"/>
                <w:b/>
                <w:sz w:val="21"/>
                <w:szCs w:val="21"/>
                <w:lang w:eastAsia="en-GB"/>
              </w:rPr>
            </w:pPr>
            <w:r w:rsidRPr="00376320">
              <w:rPr>
                <w:rFonts w:ascii="Verdana" w:eastAsia="Times New Roman" w:hAnsi="Verdana" w:cs="Arial"/>
                <w:b/>
                <w:sz w:val="21"/>
                <w:szCs w:val="21"/>
                <w:lang w:eastAsia="en-GB"/>
              </w:rPr>
              <w:t>Essential</w:t>
            </w:r>
          </w:p>
        </w:tc>
        <w:tc>
          <w:tcPr>
            <w:tcW w:w="3090" w:type="dxa"/>
          </w:tcPr>
          <w:p w14:paraId="1617AF48" w14:textId="77777777" w:rsidR="00AA51D8" w:rsidRPr="00376320" w:rsidRDefault="00AA51D8" w:rsidP="00E21FC9">
            <w:pPr>
              <w:widowControl w:val="0"/>
              <w:autoSpaceDE w:val="0"/>
              <w:autoSpaceDN w:val="0"/>
              <w:adjustRightInd w:val="0"/>
              <w:spacing w:before="100" w:beforeAutospacing="1"/>
              <w:ind w:right="513"/>
              <w:jc w:val="both"/>
              <w:rPr>
                <w:rFonts w:ascii="Verdana" w:eastAsia="Times New Roman" w:hAnsi="Verdana" w:cs="Arial"/>
                <w:b/>
                <w:sz w:val="21"/>
                <w:szCs w:val="21"/>
                <w:lang w:eastAsia="en-GB"/>
              </w:rPr>
            </w:pPr>
            <w:r w:rsidRPr="00376320">
              <w:rPr>
                <w:rFonts w:ascii="Verdana" w:eastAsia="Times New Roman" w:hAnsi="Verdana" w:cs="Arial"/>
                <w:b/>
                <w:sz w:val="21"/>
                <w:szCs w:val="21"/>
                <w:lang w:eastAsia="en-GB"/>
              </w:rPr>
              <w:t>Desirable</w:t>
            </w:r>
          </w:p>
        </w:tc>
      </w:tr>
      <w:tr w:rsidR="00AA51D8" w:rsidRPr="00376320" w14:paraId="1047EE82" w14:textId="77777777" w:rsidTr="005B7BD9">
        <w:tc>
          <w:tcPr>
            <w:tcW w:w="2410" w:type="dxa"/>
          </w:tcPr>
          <w:p w14:paraId="7B71A4A4" w14:textId="77777777" w:rsidR="00AA51D8" w:rsidRPr="00376320" w:rsidRDefault="00AA51D8" w:rsidP="00E21FC9">
            <w:pPr>
              <w:widowControl w:val="0"/>
              <w:autoSpaceDE w:val="0"/>
              <w:autoSpaceDN w:val="0"/>
              <w:adjustRightInd w:val="0"/>
              <w:spacing w:before="100" w:beforeAutospacing="1"/>
              <w:ind w:right="513"/>
              <w:rPr>
                <w:rFonts w:ascii="Verdana" w:eastAsia="Times New Roman" w:hAnsi="Verdana" w:cs="Arial"/>
                <w:b/>
                <w:sz w:val="21"/>
                <w:szCs w:val="21"/>
                <w:lang w:eastAsia="en-GB"/>
              </w:rPr>
            </w:pPr>
            <w:r w:rsidRPr="00376320">
              <w:rPr>
                <w:rFonts w:ascii="Verdana" w:eastAsia="Times New Roman" w:hAnsi="Verdana" w:cs="Arial"/>
                <w:b/>
                <w:sz w:val="21"/>
                <w:szCs w:val="21"/>
                <w:lang w:eastAsia="en-GB"/>
              </w:rPr>
              <w:t>Experience &amp; Knowledge</w:t>
            </w:r>
          </w:p>
          <w:p w14:paraId="51C61772" w14:textId="77777777" w:rsidR="00AA51D8" w:rsidRPr="00376320" w:rsidRDefault="00AA51D8" w:rsidP="00E21FC9">
            <w:pPr>
              <w:widowControl w:val="0"/>
              <w:autoSpaceDE w:val="0"/>
              <w:autoSpaceDN w:val="0"/>
              <w:adjustRightInd w:val="0"/>
              <w:spacing w:before="100" w:beforeAutospacing="1"/>
              <w:ind w:right="513"/>
              <w:rPr>
                <w:rFonts w:ascii="Verdana" w:eastAsia="Times New Roman" w:hAnsi="Verdana" w:cs="Arial"/>
                <w:b/>
                <w:sz w:val="21"/>
                <w:szCs w:val="21"/>
                <w:lang w:eastAsia="en-GB"/>
              </w:rPr>
            </w:pPr>
          </w:p>
        </w:tc>
        <w:tc>
          <w:tcPr>
            <w:tcW w:w="3544" w:type="dxa"/>
          </w:tcPr>
          <w:p w14:paraId="3D499C00" w14:textId="59DF2A4F" w:rsidR="0027729A" w:rsidRPr="00376320" w:rsidRDefault="0027729A" w:rsidP="00E21FC9">
            <w:pPr>
              <w:autoSpaceDE w:val="0"/>
              <w:autoSpaceDN w:val="0"/>
              <w:adjustRightInd w:val="0"/>
              <w:spacing w:before="100" w:beforeAutospacing="1"/>
              <w:rPr>
                <w:rFonts w:ascii="Verdana" w:hAnsi="Verdana" w:cs="Arial"/>
                <w:sz w:val="21"/>
                <w:szCs w:val="21"/>
              </w:rPr>
            </w:pPr>
            <w:r w:rsidRPr="00376320">
              <w:rPr>
                <w:rFonts w:ascii="Verdana" w:hAnsi="Verdana" w:cs="Arial"/>
                <w:sz w:val="21"/>
                <w:szCs w:val="21"/>
              </w:rPr>
              <w:t>Holds Chaperone Licence issued by N</w:t>
            </w:r>
            <w:r w:rsidR="00B95274" w:rsidRPr="00376320">
              <w:rPr>
                <w:rFonts w:ascii="Verdana" w:hAnsi="Verdana" w:cs="Arial"/>
                <w:sz w:val="21"/>
                <w:szCs w:val="21"/>
              </w:rPr>
              <w:t xml:space="preserve">orfolk </w:t>
            </w:r>
            <w:r w:rsidRPr="00376320">
              <w:rPr>
                <w:rFonts w:ascii="Verdana" w:hAnsi="Verdana" w:cs="Arial"/>
                <w:sz w:val="21"/>
                <w:szCs w:val="21"/>
              </w:rPr>
              <w:t>C</w:t>
            </w:r>
            <w:r w:rsidR="00B95274" w:rsidRPr="00376320">
              <w:rPr>
                <w:rFonts w:ascii="Verdana" w:hAnsi="Verdana" w:cs="Arial"/>
                <w:sz w:val="21"/>
                <w:szCs w:val="21"/>
              </w:rPr>
              <w:t xml:space="preserve">ounty </w:t>
            </w:r>
            <w:r w:rsidRPr="00376320">
              <w:rPr>
                <w:rFonts w:ascii="Verdana" w:hAnsi="Verdana" w:cs="Arial"/>
                <w:sz w:val="21"/>
                <w:szCs w:val="21"/>
              </w:rPr>
              <w:t>C</w:t>
            </w:r>
            <w:r w:rsidR="00B95274" w:rsidRPr="00376320">
              <w:rPr>
                <w:rFonts w:ascii="Verdana" w:hAnsi="Verdana" w:cs="Arial"/>
                <w:sz w:val="21"/>
                <w:szCs w:val="21"/>
              </w:rPr>
              <w:t>ouncil</w:t>
            </w:r>
            <w:r w:rsidRPr="00376320">
              <w:rPr>
                <w:rFonts w:ascii="Verdana" w:hAnsi="Verdana" w:cs="Arial"/>
                <w:sz w:val="21"/>
                <w:szCs w:val="21"/>
              </w:rPr>
              <w:t xml:space="preserve"> or similar.</w:t>
            </w:r>
          </w:p>
          <w:p w14:paraId="5A0931F6" w14:textId="04752A86" w:rsidR="0049753E" w:rsidRPr="00376320" w:rsidRDefault="0049753E" w:rsidP="00E21FC9">
            <w:pPr>
              <w:autoSpaceDE w:val="0"/>
              <w:autoSpaceDN w:val="0"/>
              <w:adjustRightInd w:val="0"/>
              <w:spacing w:before="100" w:beforeAutospacing="1"/>
              <w:rPr>
                <w:rFonts w:ascii="Verdana" w:hAnsi="Verdana" w:cs="Arial"/>
                <w:sz w:val="21"/>
                <w:szCs w:val="21"/>
              </w:rPr>
            </w:pPr>
            <w:r w:rsidRPr="00376320">
              <w:rPr>
                <w:rFonts w:ascii="Verdana" w:hAnsi="Verdana" w:cs="Arial"/>
                <w:sz w:val="21"/>
                <w:szCs w:val="21"/>
              </w:rPr>
              <w:t>Experience of chaperoning children</w:t>
            </w:r>
            <w:r w:rsidR="0027729A" w:rsidRPr="00376320">
              <w:rPr>
                <w:rFonts w:ascii="Verdana" w:hAnsi="Verdana" w:cs="Arial"/>
                <w:sz w:val="21"/>
                <w:szCs w:val="21"/>
              </w:rPr>
              <w:t xml:space="preserve"> in a theatrical environment</w:t>
            </w:r>
          </w:p>
          <w:p w14:paraId="5496201D" w14:textId="77777777" w:rsidR="0049753E" w:rsidRPr="00376320" w:rsidRDefault="0049753E" w:rsidP="00E21FC9">
            <w:pPr>
              <w:autoSpaceDE w:val="0"/>
              <w:autoSpaceDN w:val="0"/>
              <w:adjustRightInd w:val="0"/>
              <w:spacing w:before="100" w:beforeAutospacing="1"/>
              <w:rPr>
                <w:rFonts w:ascii="Verdana" w:hAnsi="Verdana" w:cs="Arial"/>
                <w:sz w:val="21"/>
                <w:szCs w:val="21"/>
              </w:rPr>
            </w:pPr>
            <w:r w:rsidRPr="00376320">
              <w:rPr>
                <w:rFonts w:ascii="Verdana" w:hAnsi="Verdana" w:cs="Arial"/>
                <w:sz w:val="21"/>
                <w:szCs w:val="21"/>
              </w:rPr>
              <w:t>Knowledge of current safeguarding regulations</w:t>
            </w:r>
          </w:p>
          <w:p w14:paraId="7B31F09F" w14:textId="39864BCB" w:rsidR="0049753E" w:rsidRPr="00376320" w:rsidRDefault="0049753E" w:rsidP="00E21FC9">
            <w:pPr>
              <w:autoSpaceDE w:val="0"/>
              <w:autoSpaceDN w:val="0"/>
              <w:adjustRightInd w:val="0"/>
              <w:spacing w:before="100" w:beforeAutospacing="1"/>
              <w:rPr>
                <w:rFonts w:ascii="Verdana" w:hAnsi="Verdana" w:cs="Arial"/>
                <w:sz w:val="21"/>
                <w:szCs w:val="21"/>
              </w:rPr>
            </w:pPr>
            <w:r w:rsidRPr="00376320">
              <w:rPr>
                <w:rFonts w:ascii="Verdana" w:hAnsi="Verdana" w:cs="Arial"/>
                <w:sz w:val="21"/>
                <w:szCs w:val="21"/>
              </w:rPr>
              <w:t xml:space="preserve">Ability to lead and supervise a team of chaperones in a </w:t>
            </w:r>
            <w:r w:rsidR="00F46A48" w:rsidRPr="00376320">
              <w:rPr>
                <w:rFonts w:ascii="Verdana" w:hAnsi="Verdana" w:cs="Arial"/>
                <w:sz w:val="21"/>
                <w:szCs w:val="21"/>
              </w:rPr>
              <w:t>fast-moving</w:t>
            </w:r>
            <w:r w:rsidRPr="00376320">
              <w:rPr>
                <w:rFonts w:ascii="Verdana" w:hAnsi="Verdana" w:cs="Arial"/>
                <w:sz w:val="21"/>
                <w:szCs w:val="21"/>
              </w:rPr>
              <w:t xml:space="preserve"> environment</w:t>
            </w:r>
          </w:p>
          <w:p w14:paraId="536CCAE2" w14:textId="67E1AA53" w:rsidR="0049753E" w:rsidRPr="00376320" w:rsidRDefault="0049753E" w:rsidP="00E21FC9">
            <w:pPr>
              <w:autoSpaceDE w:val="0"/>
              <w:autoSpaceDN w:val="0"/>
              <w:adjustRightInd w:val="0"/>
              <w:spacing w:before="100" w:beforeAutospacing="1"/>
              <w:rPr>
                <w:rFonts w:ascii="Verdana" w:hAnsi="Verdana" w:cs="Arial"/>
                <w:sz w:val="21"/>
                <w:szCs w:val="21"/>
              </w:rPr>
            </w:pPr>
            <w:r w:rsidRPr="00376320">
              <w:rPr>
                <w:rFonts w:ascii="Verdana" w:hAnsi="Verdana" w:cs="Arial"/>
                <w:sz w:val="21"/>
                <w:szCs w:val="21"/>
              </w:rPr>
              <w:t xml:space="preserve">Ability to plan team workload and </w:t>
            </w:r>
            <w:r w:rsidR="00F46A48" w:rsidRPr="00376320">
              <w:rPr>
                <w:rFonts w:ascii="Verdana" w:hAnsi="Verdana" w:cs="Arial"/>
                <w:sz w:val="21"/>
                <w:szCs w:val="21"/>
              </w:rPr>
              <w:t>implement</w:t>
            </w:r>
            <w:r w:rsidRPr="00376320">
              <w:rPr>
                <w:rFonts w:ascii="Verdana" w:hAnsi="Verdana" w:cs="Arial"/>
                <w:sz w:val="21"/>
                <w:szCs w:val="21"/>
              </w:rPr>
              <w:t xml:space="preserve"> a plan</w:t>
            </w:r>
          </w:p>
          <w:p w14:paraId="139DF2D7" w14:textId="538A0623" w:rsidR="00AA51D8" w:rsidRPr="00376320" w:rsidRDefault="0049753E" w:rsidP="00E21FC9">
            <w:pPr>
              <w:autoSpaceDE w:val="0"/>
              <w:autoSpaceDN w:val="0"/>
              <w:adjustRightInd w:val="0"/>
              <w:spacing w:before="100" w:beforeAutospacing="1"/>
              <w:rPr>
                <w:rFonts w:ascii="Verdana" w:hAnsi="Verdana" w:cs="Arial"/>
                <w:sz w:val="21"/>
                <w:szCs w:val="21"/>
              </w:rPr>
            </w:pPr>
            <w:r w:rsidRPr="00376320">
              <w:rPr>
                <w:rFonts w:ascii="Verdana" w:hAnsi="Verdana" w:cs="Arial"/>
                <w:sz w:val="21"/>
                <w:szCs w:val="21"/>
              </w:rPr>
              <w:t>Ability to work as part of a team</w:t>
            </w:r>
          </w:p>
        </w:tc>
        <w:tc>
          <w:tcPr>
            <w:tcW w:w="3090" w:type="dxa"/>
          </w:tcPr>
          <w:p w14:paraId="0106E663" w14:textId="445674FA" w:rsidR="00F46A48" w:rsidRPr="00376320" w:rsidRDefault="00F46A48" w:rsidP="00E21FC9">
            <w:pPr>
              <w:spacing w:before="100" w:beforeAutospacing="1"/>
              <w:contextualSpacing/>
              <w:rPr>
                <w:rFonts w:ascii="Verdana" w:eastAsia="Times New Roman" w:hAnsi="Verdana" w:cs="Arial"/>
                <w:sz w:val="21"/>
                <w:szCs w:val="21"/>
                <w:lang w:eastAsia="en-GB"/>
              </w:rPr>
            </w:pPr>
            <w:r w:rsidRPr="00376320">
              <w:rPr>
                <w:rFonts w:ascii="Verdana" w:eastAsia="Times New Roman" w:hAnsi="Verdana" w:cs="Arial"/>
                <w:sz w:val="21"/>
                <w:szCs w:val="21"/>
                <w:lang w:eastAsia="en-GB"/>
              </w:rPr>
              <w:t>Experience of working in the arts or a theatre environment</w:t>
            </w:r>
          </w:p>
          <w:p w14:paraId="095FAABB" w14:textId="77777777" w:rsidR="00F46A48" w:rsidRPr="00376320" w:rsidRDefault="00F46A48" w:rsidP="00E21FC9">
            <w:pPr>
              <w:spacing w:before="100" w:beforeAutospacing="1"/>
              <w:contextualSpacing/>
              <w:rPr>
                <w:rFonts w:ascii="Verdana" w:eastAsia="Times New Roman" w:hAnsi="Verdana" w:cs="Arial"/>
                <w:sz w:val="21"/>
                <w:szCs w:val="21"/>
                <w:lang w:eastAsia="en-GB"/>
              </w:rPr>
            </w:pPr>
          </w:p>
          <w:p w14:paraId="15A25948" w14:textId="27F722A6" w:rsidR="00F46A48" w:rsidRPr="00376320" w:rsidRDefault="00F46A48" w:rsidP="00E21FC9">
            <w:pPr>
              <w:spacing w:before="100" w:beforeAutospacing="1"/>
              <w:contextualSpacing/>
              <w:rPr>
                <w:rFonts w:ascii="Verdana" w:eastAsia="Times New Roman" w:hAnsi="Verdana" w:cs="Arial"/>
                <w:sz w:val="21"/>
                <w:szCs w:val="21"/>
                <w:lang w:eastAsia="en-GB"/>
              </w:rPr>
            </w:pPr>
            <w:r w:rsidRPr="00376320">
              <w:rPr>
                <w:rFonts w:ascii="Verdana" w:eastAsia="Times New Roman" w:hAnsi="Verdana" w:cs="Arial"/>
                <w:sz w:val="21"/>
                <w:szCs w:val="21"/>
                <w:lang w:eastAsia="en-GB"/>
              </w:rPr>
              <w:t>Experience in rota creation and maintenance</w:t>
            </w:r>
          </w:p>
        </w:tc>
      </w:tr>
      <w:tr w:rsidR="00AA51D8" w:rsidRPr="00376320" w14:paraId="76B0DCAF" w14:textId="77777777" w:rsidTr="005B7BD9">
        <w:tc>
          <w:tcPr>
            <w:tcW w:w="2410" w:type="dxa"/>
          </w:tcPr>
          <w:p w14:paraId="3295B26A" w14:textId="77777777" w:rsidR="00AA51D8" w:rsidRPr="00376320" w:rsidRDefault="00AA51D8" w:rsidP="00E21FC9">
            <w:pPr>
              <w:widowControl w:val="0"/>
              <w:autoSpaceDE w:val="0"/>
              <w:autoSpaceDN w:val="0"/>
              <w:adjustRightInd w:val="0"/>
              <w:spacing w:before="100" w:beforeAutospacing="1"/>
              <w:ind w:right="513"/>
              <w:rPr>
                <w:rFonts w:ascii="Verdana" w:eastAsia="Times New Roman" w:hAnsi="Verdana" w:cs="Arial"/>
                <w:b/>
                <w:sz w:val="21"/>
                <w:szCs w:val="21"/>
                <w:lang w:eastAsia="en-GB"/>
              </w:rPr>
            </w:pPr>
          </w:p>
          <w:p w14:paraId="33EA6766" w14:textId="77777777" w:rsidR="00AA51D8" w:rsidRPr="00376320" w:rsidRDefault="00AA51D8" w:rsidP="00E21FC9">
            <w:pPr>
              <w:widowControl w:val="0"/>
              <w:autoSpaceDE w:val="0"/>
              <w:autoSpaceDN w:val="0"/>
              <w:adjustRightInd w:val="0"/>
              <w:spacing w:before="100" w:beforeAutospacing="1"/>
              <w:ind w:right="513"/>
              <w:rPr>
                <w:rFonts w:ascii="Verdana" w:eastAsia="Times New Roman" w:hAnsi="Verdana" w:cs="Arial"/>
                <w:b/>
                <w:sz w:val="21"/>
                <w:szCs w:val="21"/>
                <w:lang w:eastAsia="en-GB"/>
              </w:rPr>
            </w:pPr>
            <w:r w:rsidRPr="00376320">
              <w:rPr>
                <w:rFonts w:ascii="Verdana" w:eastAsia="Times New Roman" w:hAnsi="Verdana" w:cs="Arial"/>
                <w:b/>
                <w:sz w:val="21"/>
                <w:szCs w:val="21"/>
                <w:lang w:eastAsia="en-GB"/>
              </w:rPr>
              <w:t>Attributes</w:t>
            </w:r>
          </w:p>
          <w:p w14:paraId="428D7432" w14:textId="77777777" w:rsidR="00AA51D8" w:rsidRPr="00376320" w:rsidRDefault="00AA51D8" w:rsidP="00E21FC9">
            <w:pPr>
              <w:widowControl w:val="0"/>
              <w:autoSpaceDE w:val="0"/>
              <w:autoSpaceDN w:val="0"/>
              <w:adjustRightInd w:val="0"/>
              <w:spacing w:before="100" w:beforeAutospacing="1"/>
              <w:ind w:right="513"/>
              <w:rPr>
                <w:rFonts w:ascii="Verdana" w:eastAsia="Times New Roman" w:hAnsi="Verdana" w:cs="Arial"/>
                <w:b/>
                <w:sz w:val="21"/>
                <w:szCs w:val="21"/>
                <w:lang w:eastAsia="en-GB"/>
              </w:rPr>
            </w:pPr>
          </w:p>
          <w:p w14:paraId="47AF6839" w14:textId="77777777" w:rsidR="00AA51D8" w:rsidRPr="00376320" w:rsidRDefault="00AA51D8" w:rsidP="00E21FC9">
            <w:pPr>
              <w:widowControl w:val="0"/>
              <w:autoSpaceDE w:val="0"/>
              <w:autoSpaceDN w:val="0"/>
              <w:adjustRightInd w:val="0"/>
              <w:spacing w:before="100" w:beforeAutospacing="1"/>
              <w:ind w:right="513"/>
              <w:rPr>
                <w:rFonts w:ascii="Verdana" w:eastAsia="Times New Roman" w:hAnsi="Verdana" w:cs="Arial"/>
                <w:b/>
                <w:sz w:val="21"/>
                <w:szCs w:val="21"/>
                <w:lang w:eastAsia="en-GB"/>
              </w:rPr>
            </w:pPr>
          </w:p>
        </w:tc>
        <w:tc>
          <w:tcPr>
            <w:tcW w:w="3544" w:type="dxa"/>
          </w:tcPr>
          <w:p w14:paraId="4F7024B3" w14:textId="77777777" w:rsidR="0049753E" w:rsidRPr="00376320" w:rsidRDefault="0049753E" w:rsidP="00E21FC9">
            <w:pPr>
              <w:autoSpaceDE w:val="0"/>
              <w:autoSpaceDN w:val="0"/>
              <w:adjustRightInd w:val="0"/>
              <w:spacing w:before="100" w:beforeAutospacing="1"/>
              <w:contextualSpacing/>
              <w:rPr>
                <w:rFonts w:ascii="Verdana" w:hAnsi="Verdana" w:cs="Arial"/>
                <w:sz w:val="21"/>
                <w:szCs w:val="21"/>
              </w:rPr>
            </w:pPr>
          </w:p>
          <w:p w14:paraId="02ECB5E3" w14:textId="77777777" w:rsidR="0049753E" w:rsidRPr="00376320" w:rsidRDefault="0049753E" w:rsidP="00E21FC9">
            <w:pPr>
              <w:autoSpaceDE w:val="0"/>
              <w:autoSpaceDN w:val="0"/>
              <w:adjustRightInd w:val="0"/>
              <w:spacing w:before="100" w:beforeAutospacing="1"/>
              <w:rPr>
                <w:rFonts w:ascii="Verdana" w:hAnsi="Verdana" w:cs="Arial"/>
                <w:sz w:val="21"/>
                <w:szCs w:val="21"/>
              </w:rPr>
            </w:pPr>
            <w:r w:rsidRPr="00376320">
              <w:rPr>
                <w:rFonts w:ascii="Verdana" w:hAnsi="Verdana" w:cs="Arial"/>
                <w:sz w:val="21"/>
                <w:szCs w:val="21"/>
              </w:rPr>
              <w:t>Ability to work as part of a team</w:t>
            </w:r>
          </w:p>
          <w:p w14:paraId="1C3CD314" w14:textId="1E823944" w:rsidR="0049753E" w:rsidRPr="00376320" w:rsidRDefault="0049753E" w:rsidP="00E21FC9">
            <w:pPr>
              <w:autoSpaceDE w:val="0"/>
              <w:autoSpaceDN w:val="0"/>
              <w:adjustRightInd w:val="0"/>
              <w:spacing w:before="100" w:beforeAutospacing="1"/>
              <w:rPr>
                <w:rFonts w:ascii="Verdana" w:hAnsi="Verdana" w:cs="Arial"/>
                <w:sz w:val="21"/>
                <w:szCs w:val="21"/>
              </w:rPr>
            </w:pPr>
            <w:r w:rsidRPr="00376320">
              <w:rPr>
                <w:rFonts w:ascii="Verdana" w:hAnsi="Verdana" w:cs="Arial"/>
                <w:sz w:val="21"/>
                <w:szCs w:val="21"/>
              </w:rPr>
              <w:t>Capacity to remain calm under pressure</w:t>
            </w:r>
          </w:p>
          <w:p w14:paraId="062A936F" w14:textId="77777777" w:rsidR="00F46A48" w:rsidRPr="00376320" w:rsidRDefault="00F46A48" w:rsidP="00E21FC9">
            <w:pPr>
              <w:autoSpaceDE w:val="0"/>
              <w:autoSpaceDN w:val="0"/>
              <w:adjustRightInd w:val="0"/>
              <w:spacing w:before="100" w:beforeAutospacing="1"/>
              <w:rPr>
                <w:rFonts w:ascii="Verdana" w:hAnsi="Verdana" w:cs="Arial"/>
                <w:sz w:val="21"/>
                <w:szCs w:val="21"/>
              </w:rPr>
            </w:pPr>
            <w:r w:rsidRPr="00376320">
              <w:rPr>
                <w:rFonts w:ascii="Verdana" w:hAnsi="Verdana" w:cs="Arial"/>
                <w:sz w:val="21"/>
                <w:szCs w:val="21"/>
              </w:rPr>
              <w:t>A friendly and approachable manner</w:t>
            </w:r>
          </w:p>
          <w:p w14:paraId="1BF438DB" w14:textId="77777777" w:rsidR="00DB5114" w:rsidRDefault="005B7BD9" w:rsidP="00E21FC9">
            <w:pPr>
              <w:autoSpaceDE w:val="0"/>
              <w:autoSpaceDN w:val="0"/>
              <w:adjustRightInd w:val="0"/>
              <w:spacing w:before="100" w:beforeAutospacing="1"/>
              <w:rPr>
                <w:rFonts w:ascii="Verdana" w:hAnsi="Verdana" w:cs="Arial"/>
                <w:sz w:val="21"/>
                <w:szCs w:val="21"/>
              </w:rPr>
            </w:pPr>
            <w:r w:rsidRPr="00376320">
              <w:rPr>
                <w:rFonts w:ascii="Verdana" w:hAnsi="Verdana" w:cs="Arial"/>
                <w:sz w:val="21"/>
                <w:szCs w:val="21"/>
              </w:rPr>
              <w:t>Reliable with g</w:t>
            </w:r>
            <w:r w:rsidR="00F46A48" w:rsidRPr="00376320">
              <w:rPr>
                <w:rFonts w:ascii="Verdana" w:hAnsi="Verdana" w:cs="Arial"/>
                <w:sz w:val="21"/>
                <w:szCs w:val="21"/>
              </w:rPr>
              <w:t>ood timekeeping</w:t>
            </w:r>
          </w:p>
          <w:p w14:paraId="68EBD367" w14:textId="74A29327" w:rsidR="00F46A48" w:rsidRPr="00376320" w:rsidRDefault="00F46A48" w:rsidP="00E21FC9">
            <w:pPr>
              <w:autoSpaceDE w:val="0"/>
              <w:autoSpaceDN w:val="0"/>
              <w:adjustRightInd w:val="0"/>
              <w:spacing w:before="100" w:beforeAutospacing="1"/>
              <w:rPr>
                <w:rFonts w:ascii="Verdana" w:hAnsi="Verdana" w:cs="Arial"/>
                <w:sz w:val="21"/>
                <w:szCs w:val="21"/>
              </w:rPr>
            </w:pPr>
            <w:r w:rsidRPr="00376320">
              <w:rPr>
                <w:rFonts w:ascii="Verdana" w:hAnsi="Verdana" w:cs="Arial"/>
                <w:sz w:val="21"/>
                <w:szCs w:val="21"/>
              </w:rPr>
              <w:t>To have an organised and flexible approach to work</w:t>
            </w:r>
          </w:p>
          <w:p w14:paraId="4229EA86" w14:textId="18FE2962" w:rsidR="00AA51D8" w:rsidRPr="00376320" w:rsidRDefault="00F46A48" w:rsidP="00E21FC9">
            <w:pPr>
              <w:autoSpaceDE w:val="0"/>
              <w:autoSpaceDN w:val="0"/>
              <w:adjustRightInd w:val="0"/>
              <w:spacing w:before="100" w:beforeAutospacing="1"/>
              <w:rPr>
                <w:rFonts w:ascii="Verdana" w:hAnsi="Verdana" w:cs="Arial"/>
                <w:sz w:val="21"/>
                <w:szCs w:val="21"/>
              </w:rPr>
            </w:pPr>
            <w:r w:rsidRPr="00376320">
              <w:rPr>
                <w:rFonts w:ascii="Verdana" w:hAnsi="Verdana" w:cs="Arial"/>
                <w:sz w:val="21"/>
                <w:szCs w:val="21"/>
              </w:rPr>
              <w:lastRenderedPageBreak/>
              <w:t>Pro-active, positive, can-do attitude</w:t>
            </w:r>
          </w:p>
        </w:tc>
        <w:tc>
          <w:tcPr>
            <w:tcW w:w="3090" w:type="dxa"/>
          </w:tcPr>
          <w:p w14:paraId="593AD28A" w14:textId="77777777" w:rsidR="00AA51D8" w:rsidRPr="00376320" w:rsidRDefault="00AA51D8" w:rsidP="00E21FC9">
            <w:pPr>
              <w:widowControl w:val="0"/>
              <w:autoSpaceDE w:val="0"/>
              <w:autoSpaceDN w:val="0"/>
              <w:adjustRightInd w:val="0"/>
              <w:spacing w:before="100" w:beforeAutospacing="1"/>
              <w:ind w:right="513"/>
              <w:contextualSpacing/>
              <w:rPr>
                <w:rFonts w:ascii="Verdana" w:eastAsia="Times New Roman" w:hAnsi="Verdana" w:cs="Arial"/>
                <w:sz w:val="21"/>
                <w:szCs w:val="21"/>
                <w:lang w:eastAsia="en-GB"/>
              </w:rPr>
            </w:pPr>
          </w:p>
          <w:p w14:paraId="3171D2CD" w14:textId="584AC36F" w:rsidR="00F46A48" w:rsidRPr="00376320" w:rsidRDefault="00F46A48" w:rsidP="00E21FC9">
            <w:pPr>
              <w:widowControl w:val="0"/>
              <w:autoSpaceDE w:val="0"/>
              <w:autoSpaceDN w:val="0"/>
              <w:adjustRightInd w:val="0"/>
              <w:spacing w:before="100" w:beforeAutospacing="1"/>
              <w:ind w:right="513"/>
              <w:contextualSpacing/>
              <w:rPr>
                <w:rFonts w:ascii="Verdana" w:eastAsia="Times New Roman" w:hAnsi="Verdana" w:cs="Arial"/>
                <w:sz w:val="21"/>
                <w:szCs w:val="21"/>
                <w:lang w:eastAsia="en-GB"/>
              </w:rPr>
            </w:pPr>
          </w:p>
        </w:tc>
      </w:tr>
      <w:tr w:rsidR="00AA51D8" w:rsidRPr="00376320" w14:paraId="0E99F642" w14:textId="77777777" w:rsidTr="005B7BD9">
        <w:tc>
          <w:tcPr>
            <w:tcW w:w="2410" w:type="dxa"/>
          </w:tcPr>
          <w:p w14:paraId="7A0F1A16" w14:textId="77777777" w:rsidR="00AA51D8" w:rsidRPr="00376320" w:rsidRDefault="00AA51D8" w:rsidP="00DB5114">
            <w:pPr>
              <w:widowControl w:val="0"/>
              <w:autoSpaceDE w:val="0"/>
              <w:autoSpaceDN w:val="0"/>
              <w:adjustRightInd w:val="0"/>
              <w:ind w:right="513"/>
              <w:rPr>
                <w:rFonts w:ascii="Verdana" w:eastAsia="Times New Roman" w:hAnsi="Verdana" w:cs="Arial"/>
                <w:b/>
                <w:sz w:val="21"/>
                <w:szCs w:val="21"/>
                <w:lang w:eastAsia="en-GB"/>
              </w:rPr>
            </w:pPr>
          </w:p>
          <w:p w14:paraId="3A307A1F" w14:textId="09B353A4" w:rsidR="00AA51D8" w:rsidRPr="00376320" w:rsidRDefault="00AA51D8" w:rsidP="00DB5114">
            <w:pPr>
              <w:widowControl w:val="0"/>
              <w:autoSpaceDE w:val="0"/>
              <w:autoSpaceDN w:val="0"/>
              <w:adjustRightInd w:val="0"/>
              <w:ind w:right="513"/>
              <w:rPr>
                <w:rFonts w:ascii="Verdana" w:eastAsia="Times New Roman" w:hAnsi="Verdana" w:cs="Arial"/>
                <w:b/>
                <w:sz w:val="21"/>
                <w:szCs w:val="21"/>
                <w:lang w:eastAsia="en-GB"/>
              </w:rPr>
            </w:pPr>
            <w:r w:rsidRPr="00376320">
              <w:rPr>
                <w:rFonts w:ascii="Verdana" w:eastAsia="Times New Roman" w:hAnsi="Verdana" w:cs="Arial"/>
                <w:b/>
                <w:sz w:val="21"/>
                <w:szCs w:val="21"/>
                <w:lang w:eastAsia="en-GB"/>
              </w:rPr>
              <w:t>Skills</w:t>
            </w:r>
          </w:p>
        </w:tc>
        <w:tc>
          <w:tcPr>
            <w:tcW w:w="3544" w:type="dxa"/>
          </w:tcPr>
          <w:p w14:paraId="337E483F" w14:textId="77777777" w:rsidR="00F46A48" w:rsidRPr="00376320" w:rsidRDefault="00F46A48" w:rsidP="00DB5114">
            <w:pPr>
              <w:autoSpaceDE w:val="0"/>
              <w:autoSpaceDN w:val="0"/>
              <w:adjustRightInd w:val="0"/>
              <w:spacing w:before="100" w:beforeAutospacing="1"/>
              <w:contextualSpacing/>
              <w:rPr>
                <w:rFonts w:ascii="Verdana" w:hAnsi="Verdana" w:cs="Arial"/>
                <w:b/>
                <w:sz w:val="21"/>
                <w:szCs w:val="21"/>
              </w:rPr>
            </w:pPr>
          </w:p>
          <w:p w14:paraId="0EA66BB0" w14:textId="3CDF1DE6" w:rsidR="00F46A48" w:rsidRPr="00376320" w:rsidRDefault="00F46A48" w:rsidP="00DB5114">
            <w:pPr>
              <w:autoSpaceDE w:val="0"/>
              <w:autoSpaceDN w:val="0"/>
              <w:adjustRightInd w:val="0"/>
              <w:spacing w:before="100" w:beforeAutospacing="1"/>
              <w:contextualSpacing/>
              <w:rPr>
                <w:rFonts w:ascii="Verdana" w:hAnsi="Verdana" w:cs="Arial"/>
                <w:bCs/>
                <w:sz w:val="21"/>
                <w:szCs w:val="21"/>
              </w:rPr>
            </w:pPr>
            <w:r w:rsidRPr="00376320">
              <w:rPr>
                <w:rFonts w:ascii="Verdana" w:hAnsi="Verdana" w:cs="Arial"/>
                <w:bCs/>
                <w:sz w:val="21"/>
                <w:szCs w:val="21"/>
              </w:rPr>
              <w:t>Excellent communication skills</w:t>
            </w:r>
          </w:p>
          <w:p w14:paraId="19DBBEC6" w14:textId="77777777" w:rsidR="00AA51D8" w:rsidRPr="00376320" w:rsidRDefault="00AA51D8" w:rsidP="00DB5114">
            <w:pPr>
              <w:autoSpaceDE w:val="0"/>
              <w:autoSpaceDN w:val="0"/>
              <w:adjustRightInd w:val="0"/>
              <w:spacing w:before="100" w:beforeAutospacing="1"/>
              <w:contextualSpacing/>
              <w:rPr>
                <w:rFonts w:ascii="Verdana" w:hAnsi="Verdana" w:cs="Arial"/>
                <w:b/>
                <w:sz w:val="21"/>
                <w:szCs w:val="21"/>
              </w:rPr>
            </w:pPr>
          </w:p>
        </w:tc>
        <w:tc>
          <w:tcPr>
            <w:tcW w:w="3090" w:type="dxa"/>
          </w:tcPr>
          <w:p w14:paraId="3F67DC16" w14:textId="77777777" w:rsidR="00AA51D8" w:rsidRPr="00376320" w:rsidRDefault="00AA51D8" w:rsidP="00E21FC9">
            <w:pPr>
              <w:widowControl w:val="0"/>
              <w:autoSpaceDE w:val="0"/>
              <w:autoSpaceDN w:val="0"/>
              <w:adjustRightInd w:val="0"/>
              <w:spacing w:before="100" w:beforeAutospacing="1"/>
              <w:ind w:right="513"/>
              <w:rPr>
                <w:rFonts w:ascii="Verdana" w:eastAsia="Times New Roman" w:hAnsi="Verdana" w:cs="Arial"/>
                <w:sz w:val="21"/>
                <w:szCs w:val="21"/>
                <w:lang w:eastAsia="en-GB"/>
              </w:rPr>
            </w:pPr>
          </w:p>
          <w:p w14:paraId="1E3266AE" w14:textId="34F04A5A" w:rsidR="00F46A48" w:rsidRPr="00376320" w:rsidRDefault="00F46A48" w:rsidP="00E21FC9">
            <w:pPr>
              <w:widowControl w:val="0"/>
              <w:autoSpaceDE w:val="0"/>
              <w:autoSpaceDN w:val="0"/>
              <w:adjustRightInd w:val="0"/>
              <w:spacing w:before="100" w:beforeAutospacing="1"/>
              <w:ind w:right="513"/>
              <w:rPr>
                <w:rFonts w:ascii="Verdana" w:eastAsia="Times New Roman" w:hAnsi="Verdana" w:cs="Arial"/>
                <w:sz w:val="21"/>
                <w:szCs w:val="21"/>
                <w:lang w:eastAsia="en-GB"/>
              </w:rPr>
            </w:pPr>
          </w:p>
        </w:tc>
      </w:tr>
      <w:tr w:rsidR="00AA51D8" w:rsidRPr="00376320" w14:paraId="68A54D22" w14:textId="77777777" w:rsidTr="005B7BD9">
        <w:tc>
          <w:tcPr>
            <w:tcW w:w="2410" w:type="dxa"/>
          </w:tcPr>
          <w:p w14:paraId="4388FBAC" w14:textId="77777777" w:rsidR="00AA51D8" w:rsidRPr="00376320" w:rsidRDefault="00AA51D8" w:rsidP="00E21FC9">
            <w:pPr>
              <w:widowControl w:val="0"/>
              <w:autoSpaceDE w:val="0"/>
              <w:autoSpaceDN w:val="0"/>
              <w:adjustRightInd w:val="0"/>
              <w:spacing w:before="100" w:beforeAutospacing="1"/>
              <w:ind w:right="513"/>
              <w:rPr>
                <w:rFonts w:ascii="Verdana" w:eastAsia="Times New Roman" w:hAnsi="Verdana" w:cs="Arial"/>
                <w:b/>
                <w:sz w:val="21"/>
                <w:szCs w:val="21"/>
                <w:lang w:eastAsia="en-GB"/>
              </w:rPr>
            </w:pPr>
          </w:p>
          <w:p w14:paraId="792BCA13" w14:textId="77777777" w:rsidR="00AA51D8" w:rsidRPr="00376320" w:rsidRDefault="00E559CF" w:rsidP="00E21FC9">
            <w:pPr>
              <w:widowControl w:val="0"/>
              <w:autoSpaceDE w:val="0"/>
              <w:autoSpaceDN w:val="0"/>
              <w:adjustRightInd w:val="0"/>
              <w:spacing w:before="100" w:beforeAutospacing="1"/>
              <w:ind w:right="513"/>
              <w:rPr>
                <w:rFonts w:ascii="Verdana" w:eastAsia="Times New Roman" w:hAnsi="Verdana" w:cs="Arial"/>
                <w:b/>
                <w:sz w:val="21"/>
                <w:szCs w:val="21"/>
                <w:lang w:eastAsia="en-GB"/>
              </w:rPr>
            </w:pPr>
            <w:r w:rsidRPr="00376320">
              <w:rPr>
                <w:rFonts w:ascii="Verdana" w:eastAsia="Times New Roman" w:hAnsi="Verdana" w:cs="Arial"/>
                <w:b/>
                <w:sz w:val="21"/>
                <w:szCs w:val="21"/>
                <w:lang w:eastAsia="en-GB"/>
              </w:rPr>
              <w:t>Qualifications</w:t>
            </w:r>
          </w:p>
          <w:p w14:paraId="1FF43DE1" w14:textId="77777777" w:rsidR="00AA51D8" w:rsidRPr="00376320" w:rsidRDefault="00AA51D8" w:rsidP="00E21FC9">
            <w:pPr>
              <w:widowControl w:val="0"/>
              <w:autoSpaceDE w:val="0"/>
              <w:autoSpaceDN w:val="0"/>
              <w:adjustRightInd w:val="0"/>
              <w:spacing w:before="100" w:beforeAutospacing="1"/>
              <w:ind w:right="513"/>
              <w:rPr>
                <w:rFonts w:ascii="Verdana" w:eastAsia="Times New Roman" w:hAnsi="Verdana" w:cs="Arial"/>
                <w:b/>
                <w:sz w:val="21"/>
                <w:szCs w:val="21"/>
                <w:lang w:eastAsia="en-GB"/>
              </w:rPr>
            </w:pPr>
          </w:p>
        </w:tc>
        <w:tc>
          <w:tcPr>
            <w:tcW w:w="3544" w:type="dxa"/>
          </w:tcPr>
          <w:p w14:paraId="0294E4A1" w14:textId="77777777" w:rsidR="0049753E" w:rsidRPr="00376320" w:rsidRDefault="0049753E" w:rsidP="00E21FC9">
            <w:pPr>
              <w:spacing w:before="100" w:beforeAutospacing="1"/>
              <w:ind w:left="360"/>
              <w:rPr>
                <w:rFonts w:ascii="Verdana" w:hAnsi="Verdana" w:cs="Arial"/>
                <w:sz w:val="21"/>
                <w:szCs w:val="21"/>
              </w:rPr>
            </w:pPr>
          </w:p>
          <w:p w14:paraId="11780F69" w14:textId="2F94CE38" w:rsidR="0049753E" w:rsidRPr="00376320" w:rsidRDefault="0049753E" w:rsidP="00E21FC9">
            <w:pPr>
              <w:spacing w:before="100" w:beforeAutospacing="1"/>
              <w:rPr>
                <w:rFonts w:ascii="Verdana" w:hAnsi="Verdana" w:cs="Arial"/>
                <w:sz w:val="21"/>
                <w:szCs w:val="21"/>
              </w:rPr>
            </w:pPr>
            <w:r w:rsidRPr="00376320">
              <w:rPr>
                <w:rFonts w:ascii="Verdana" w:hAnsi="Verdana" w:cs="Arial"/>
                <w:sz w:val="21"/>
                <w:szCs w:val="21"/>
              </w:rPr>
              <w:t>A valid DBS certificate</w:t>
            </w:r>
          </w:p>
          <w:p w14:paraId="77F6A7B1" w14:textId="77777777" w:rsidR="00AA51D8" w:rsidRPr="00376320" w:rsidRDefault="00AA51D8" w:rsidP="00E21FC9">
            <w:pPr>
              <w:spacing w:before="100" w:beforeAutospacing="1"/>
              <w:ind w:left="360"/>
              <w:rPr>
                <w:rFonts w:ascii="Verdana" w:hAnsi="Verdana" w:cs="Arial"/>
                <w:sz w:val="21"/>
                <w:szCs w:val="21"/>
              </w:rPr>
            </w:pPr>
          </w:p>
        </w:tc>
        <w:tc>
          <w:tcPr>
            <w:tcW w:w="3090" w:type="dxa"/>
          </w:tcPr>
          <w:p w14:paraId="396812C8" w14:textId="77777777" w:rsidR="00AA51D8" w:rsidRPr="00376320" w:rsidRDefault="00AA51D8" w:rsidP="00E21FC9">
            <w:pPr>
              <w:autoSpaceDE w:val="0"/>
              <w:autoSpaceDN w:val="0"/>
              <w:adjustRightInd w:val="0"/>
              <w:spacing w:before="100" w:beforeAutospacing="1"/>
              <w:ind w:left="360"/>
              <w:contextualSpacing/>
              <w:rPr>
                <w:rFonts w:ascii="Verdana" w:eastAsia="Times New Roman" w:hAnsi="Verdana" w:cs="Arial"/>
                <w:sz w:val="21"/>
                <w:szCs w:val="21"/>
                <w:lang w:eastAsia="en-GB"/>
              </w:rPr>
            </w:pPr>
          </w:p>
        </w:tc>
      </w:tr>
    </w:tbl>
    <w:p w14:paraId="001F74BE" w14:textId="072FC712" w:rsidR="00AA51D8" w:rsidRPr="00376320" w:rsidRDefault="00AA51D8" w:rsidP="00E21FC9">
      <w:pPr>
        <w:widowControl w:val="0"/>
        <w:autoSpaceDE w:val="0"/>
        <w:autoSpaceDN w:val="0"/>
        <w:adjustRightInd w:val="0"/>
        <w:spacing w:before="100" w:beforeAutospacing="1" w:after="0" w:line="240" w:lineRule="auto"/>
        <w:rPr>
          <w:rFonts w:ascii="Verdana" w:eastAsia="Times New Roman" w:hAnsi="Verdana" w:cs="Arial"/>
          <w:lang w:eastAsia="en-GB"/>
        </w:rPr>
      </w:pPr>
    </w:p>
    <w:sectPr w:rsidR="00AA51D8" w:rsidRPr="0037632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2B4B7" w14:textId="77777777" w:rsidR="003945CE" w:rsidRDefault="003945CE" w:rsidP="005C5519">
      <w:pPr>
        <w:spacing w:after="0" w:line="240" w:lineRule="auto"/>
      </w:pPr>
      <w:r>
        <w:separator/>
      </w:r>
    </w:p>
  </w:endnote>
  <w:endnote w:type="continuationSeparator" w:id="0">
    <w:p w14:paraId="4F2554AB" w14:textId="77777777" w:rsidR="003945CE" w:rsidRDefault="003945CE" w:rsidP="005C5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96E19" w14:textId="24C44A3A" w:rsidR="005C5519" w:rsidRPr="00223CF5" w:rsidRDefault="00F46A48" w:rsidP="005C5519">
    <w:pPr>
      <w:pStyle w:val="Header"/>
      <w:rPr>
        <w:rFonts w:ascii="Arial" w:hAnsi="Arial" w:cs="Arial"/>
        <w:color w:val="A6A6A6" w:themeColor="background1" w:themeShade="A6"/>
        <w:sz w:val="20"/>
        <w:szCs w:val="20"/>
      </w:rPr>
    </w:pPr>
    <w:r w:rsidRPr="00223CF5">
      <w:rPr>
        <w:rFonts w:ascii="Arial" w:hAnsi="Arial" w:cs="Arial"/>
        <w:color w:val="A6A6A6" w:themeColor="background1" w:themeShade="A6"/>
        <w:sz w:val="20"/>
        <w:szCs w:val="20"/>
      </w:rPr>
      <w:t>Lead Chaperone</w:t>
    </w:r>
    <w:r w:rsidR="005C5519" w:rsidRPr="00223CF5">
      <w:rPr>
        <w:rFonts w:ascii="Arial" w:hAnsi="Arial" w:cs="Arial"/>
        <w:color w:val="A6A6A6" w:themeColor="background1" w:themeShade="A6"/>
        <w:sz w:val="20"/>
        <w:szCs w:val="20"/>
      </w:rPr>
      <w:t xml:space="preserve"> </w:t>
    </w:r>
    <w:r w:rsidR="00863282" w:rsidRPr="00223CF5">
      <w:rPr>
        <w:rFonts w:ascii="Arial" w:hAnsi="Arial" w:cs="Arial"/>
        <w:color w:val="A6A6A6" w:themeColor="background1" w:themeShade="A6"/>
        <w:sz w:val="20"/>
        <w:szCs w:val="20"/>
      </w:rPr>
      <w:t>(</w:t>
    </w:r>
    <w:r w:rsidR="00223CF5" w:rsidRPr="00223CF5">
      <w:rPr>
        <w:rFonts w:ascii="Arial" w:hAnsi="Arial" w:cs="Arial"/>
        <w:color w:val="A6A6A6" w:themeColor="background1" w:themeShade="A6"/>
        <w:sz w:val="20"/>
        <w:szCs w:val="20"/>
      </w:rPr>
      <w:t>Pantomime)</w:t>
    </w:r>
    <w:r w:rsidR="00DB5114">
      <w:rPr>
        <w:rFonts w:ascii="Arial" w:hAnsi="Arial" w:cs="Arial"/>
        <w:color w:val="A6A6A6" w:themeColor="background1" w:themeShade="A6"/>
        <w:sz w:val="20"/>
        <w:szCs w:val="20"/>
      </w:rPr>
      <w:t xml:space="preserve"> 2025/2026</w:t>
    </w:r>
    <w:r w:rsidR="00223CF5" w:rsidRPr="00223CF5">
      <w:rPr>
        <w:rFonts w:ascii="Arial" w:hAnsi="Arial" w:cs="Arial"/>
        <w:color w:val="A6A6A6" w:themeColor="background1" w:themeShade="A6"/>
        <w:sz w:val="20"/>
        <w:szCs w:val="20"/>
      </w:rPr>
      <w:tab/>
    </w:r>
    <w:r w:rsidR="00223CF5" w:rsidRPr="00223CF5">
      <w:rPr>
        <w:rFonts w:ascii="Arial" w:hAnsi="Arial" w:cs="Arial"/>
        <w:color w:val="A6A6A6" w:themeColor="background1" w:themeShade="A6"/>
        <w:sz w:val="20"/>
        <w:szCs w:val="20"/>
      </w:rPr>
      <w:tab/>
      <w:t>Reviewed 22</w:t>
    </w:r>
    <w:r w:rsidR="00223CF5" w:rsidRPr="00223CF5">
      <w:rPr>
        <w:rFonts w:ascii="Arial" w:hAnsi="Arial" w:cs="Arial"/>
        <w:color w:val="A6A6A6" w:themeColor="background1" w:themeShade="A6"/>
        <w:sz w:val="20"/>
        <w:szCs w:val="20"/>
        <w:vertAlign w:val="superscript"/>
      </w:rPr>
      <w:t>nd</w:t>
    </w:r>
    <w:r w:rsidR="00223CF5" w:rsidRPr="00223CF5">
      <w:rPr>
        <w:rFonts w:ascii="Arial" w:hAnsi="Arial" w:cs="Arial"/>
        <w:color w:val="A6A6A6" w:themeColor="background1" w:themeShade="A6"/>
        <w:sz w:val="20"/>
        <w:szCs w:val="20"/>
      </w:rPr>
      <w:t xml:space="preserve"> July 2025</w:t>
    </w:r>
  </w:p>
  <w:p w14:paraId="32D17958" w14:textId="2029B923" w:rsidR="005C5519" w:rsidRPr="00223CF5" w:rsidRDefault="00223CF5" w:rsidP="00223CF5">
    <w:pPr>
      <w:rPr>
        <w:rFonts w:ascii="Arial" w:eastAsia="Times New Roman" w:hAnsi="Arial" w:cs="Arial"/>
        <w:color w:val="A6A6A6" w:themeColor="background1" w:themeShade="A6"/>
        <w:sz w:val="20"/>
        <w:szCs w:val="20"/>
        <w:lang w:eastAsia="en-GB"/>
      </w:rPr>
    </w:pPr>
    <w:r w:rsidRPr="00223CF5">
      <w:rPr>
        <w:rFonts w:ascii="Arial" w:hAnsi="Arial" w:cs="Arial"/>
        <w:color w:val="A6A6A6" w:themeColor="background1" w:themeShade="A6"/>
        <w:sz w:val="20"/>
        <w:szCs w:val="20"/>
      </w:rPr>
      <w:t xml:space="preserve">Approved by </w:t>
    </w:r>
    <w:r w:rsidRPr="00223CF5">
      <w:rPr>
        <w:rFonts w:ascii="Arial" w:eastAsia="Times New Roman" w:hAnsi="Arial" w:cs="Arial"/>
        <w:color w:val="A6A6A6" w:themeColor="background1" w:themeShade="A6"/>
        <w:sz w:val="20"/>
        <w:szCs w:val="20"/>
        <w:lang w:eastAsia="en-GB"/>
      </w:rPr>
      <w:t>Creative Programmes and Audiences Director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4EE63" w14:textId="77777777" w:rsidR="003945CE" w:rsidRDefault="003945CE" w:rsidP="005C5519">
      <w:pPr>
        <w:spacing w:after="0" w:line="240" w:lineRule="auto"/>
      </w:pPr>
      <w:r>
        <w:separator/>
      </w:r>
    </w:p>
  </w:footnote>
  <w:footnote w:type="continuationSeparator" w:id="0">
    <w:p w14:paraId="6259429D" w14:textId="77777777" w:rsidR="003945CE" w:rsidRDefault="003945CE" w:rsidP="005C55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144F"/>
    <w:multiLevelType w:val="hybridMultilevel"/>
    <w:tmpl w:val="8A346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74739A"/>
    <w:multiLevelType w:val="hybridMultilevel"/>
    <w:tmpl w:val="B0BE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764A7"/>
    <w:multiLevelType w:val="hybridMultilevel"/>
    <w:tmpl w:val="CCD2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42187"/>
    <w:multiLevelType w:val="hybridMultilevel"/>
    <w:tmpl w:val="DA0C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16EF4"/>
    <w:multiLevelType w:val="hybridMultilevel"/>
    <w:tmpl w:val="FAD21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670DE"/>
    <w:multiLevelType w:val="hybridMultilevel"/>
    <w:tmpl w:val="AF909A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55BD7"/>
    <w:multiLevelType w:val="hybridMultilevel"/>
    <w:tmpl w:val="D80E0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F37F93"/>
    <w:multiLevelType w:val="hybridMultilevel"/>
    <w:tmpl w:val="6BD8D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37783C"/>
    <w:multiLevelType w:val="hybridMultilevel"/>
    <w:tmpl w:val="E416DE42"/>
    <w:lvl w:ilvl="0" w:tplc="DE02B544">
      <w:start w:val="1"/>
      <w:numFmt w:val="bullet"/>
      <w:lvlText w:val=""/>
      <w:lvlJc w:val="left"/>
      <w:pPr>
        <w:ind w:left="720" w:hanging="360"/>
      </w:pPr>
      <w:rPr>
        <w:rFonts w:ascii="Symbol" w:hAnsi="Symbol" w:hint="default"/>
        <w:b/>
        <w:i w:val="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3F1997"/>
    <w:multiLevelType w:val="hybridMultilevel"/>
    <w:tmpl w:val="B63816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5D7181"/>
    <w:multiLevelType w:val="hybridMultilevel"/>
    <w:tmpl w:val="4AECD6D8"/>
    <w:lvl w:ilvl="0" w:tplc="FFFFFFFF">
      <w:start w:val="1"/>
      <w:numFmt w:val="bullet"/>
      <w:lvlText w:val=""/>
      <w:lvlJc w:val="left"/>
      <w:pPr>
        <w:ind w:left="720" w:hanging="360"/>
      </w:pPr>
      <w:rPr>
        <w:rFonts w:ascii="Symbol" w:hAnsi="Symbol" w:hint="default"/>
        <w:b/>
        <w:i w:val="0"/>
        <w:sz w:val="20"/>
      </w:rPr>
    </w:lvl>
    <w:lvl w:ilvl="1" w:tplc="EC426646">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F9D62C4"/>
    <w:multiLevelType w:val="hybridMultilevel"/>
    <w:tmpl w:val="792CF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4A54D9"/>
    <w:multiLevelType w:val="hybridMultilevel"/>
    <w:tmpl w:val="D59C6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012106"/>
    <w:multiLevelType w:val="hybridMultilevel"/>
    <w:tmpl w:val="2422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17FD7"/>
    <w:multiLevelType w:val="hybridMultilevel"/>
    <w:tmpl w:val="3942E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D30B3C"/>
    <w:multiLevelType w:val="hybridMultilevel"/>
    <w:tmpl w:val="7F28B13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C0078E"/>
    <w:multiLevelType w:val="hybridMultilevel"/>
    <w:tmpl w:val="134CCF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6B0BFC"/>
    <w:multiLevelType w:val="hybridMultilevel"/>
    <w:tmpl w:val="F0626E0E"/>
    <w:lvl w:ilvl="0" w:tplc="08090001">
      <w:start w:val="1"/>
      <w:numFmt w:val="bullet"/>
      <w:lvlText w:val=""/>
      <w:lvlJc w:val="left"/>
      <w:pPr>
        <w:ind w:left="1287" w:hanging="360"/>
      </w:pPr>
      <w:rPr>
        <w:rFonts w:ascii="Symbol" w:hAnsi="Symbol" w:hint="default"/>
      </w:rPr>
    </w:lvl>
    <w:lvl w:ilvl="1" w:tplc="82E639AC">
      <w:numFmt w:val="bullet"/>
      <w:lvlText w:val="•"/>
      <w:lvlJc w:val="left"/>
      <w:pPr>
        <w:ind w:left="2007" w:hanging="360"/>
      </w:pPr>
      <w:rPr>
        <w:rFonts w:ascii="Verdana" w:eastAsiaTheme="minorHAnsi" w:hAnsi="Verdana" w:cs="Aria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4D4F17AE"/>
    <w:multiLevelType w:val="hybridMultilevel"/>
    <w:tmpl w:val="6640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4D2FAA"/>
    <w:multiLevelType w:val="hybridMultilevel"/>
    <w:tmpl w:val="71E02C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EE0371"/>
    <w:multiLevelType w:val="hybridMultilevel"/>
    <w:tmpl w:val="4A1CA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1014ED"/>
    <w:multiLevelType w:val="hybridMultilevel"/>
    <w:tmpl w:val="47B8E61E"/>
    <w:lvl w:ilvl="0" w:tplc="08090001">
      <w:start w:val="1"/>
      <w:numFmt w:val="bullet"/>
      <w:lvlText w:val=""/>
      <w:lvlJc w:val="left"/>
      <w:pPr>
        <w:ind w:left="360" w:hanging="360"/>
      </w:pPr>
      <w:rPr>
        <w:rFonts w:ascii="Symbol" w:hAnsi="Symbol" w:hint="default"/>
      </w:rPr>
    </w:lvl>
    <w:lvl w:ilvl="1" w:tplc="8FFA0872">
      <w:numFmt w:val="bullet"/>
      <w:lvlText w:val="•"/>
      <w:lvlJc w:val="left"/>
      <w:pPr>
        <w:ind w:left="1080" w:hanging="360"/>
      </w:pPr>
      <w:rPr>
        <w:rFonts w:ascii="Verdana" w:eastAsiaTheme="minorHAnsi" w:hAnsi="Verdana"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205972"/>
    <w:multiLevelType w:val="hybridMultilevel"/>
    <w:tmpl w:val="63A29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AA2FD8"/>
    <w:multiLevelType w:val="hybridMultilevel"/>
    <w:tmpl w:val="71901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E038AC"/>
    <w:multiLevelType w:val="hybridMultilevel"/>
    <w:tmpl w:val="BF92E5B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B1846C5"/>
    <w:multiLevelType w:val="hybridMultilevel"/>
    <w:tmpl w:val="588E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AD6638"/>
    <w:multiLevelType w:val="hybridMultilevel"/>
    <w:tmpl w:val="90069F76"/>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7FAECDE6">
      <w:numFmt w:val="bullet"/>
      <w:lvlText w:val="•"/>
      <w:lvlJc w:val="left"/>
      <w:pPr>
        <w:ind w:left="2662" w:hanging="360"/>
      </w:pPr>
      <w:rPr>
        <w:rFonts w:ascii="Verdana" w:eastAsiaTheme="minorHAnsi" w:hAnsi="Verdana" w:cs="Aria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76822643"/>
    <w:multiLevelType w:val="hybridMultilevel"/>
    <w:tmpl w:val="31421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40293F"/>
    <w:multiLevelType w:val="hybridMultilevel"/>
    <w:tmpl w:val="C928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BB06A3"/>
    <w:multiLevelType w:val="hybridMultilevel"/>
    <w:tmpl w:val="9E68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673855">
    <w:abstractNumId w:val="23"/>
  </w:num>
  <w:num w:numId="2" w16cid:durableId="1122381651">
    <w:abstractNumId w:val="2"/>
  </w:num>
  <w:num w:numId="3" w16cid:durableId="590816433">
    <w:abstractNumId w:val="29"/>
  </w:num>
  <w:num w:numId="4" w16cid:durableId="2051027525">
    <w:abstractNumId w:val="11"/>
  </w:num>
  <w:num w:numId="5" w16cid:durableId="147602662">
    <w:abstractNumId w:val="25"/>
  </w:num>
  <w:num w:numId="6" w16cid:durableId="596795692">
    <w:abstractNumId w:val="8"/>
  </w:num>
  <w:num w:numId="7" w16cid:durableId="409619657">
    <w:abstractNumId w:val="12"/>
  </w:num>
  <w:num w:numId="8" w16cid:durableId="503513951">
    <w:abstractNumId w:val="4"/>
  </w:num>
  <w:num w:numId="9" w16cid:durableId="1214463878">
    <w:abstractNumId w:val="28"/>
  </w:num>
  <w:num w:numId="10" w16cid:durableId="659696180">
    <w:abstractNumId w:val="3"/>
  </w:num>
  <w:num w:numId="11" w16cid:durableId="2002344167">
    <w:abstractNumId w:val="7"/>
  </w:num>
  <w:num w:numId="12" w16cid:durableId="1523400440">
    <w:abstractNumId w:val="6"/>
  </w:num>
  <w:num w:numId="13" w16cid:durableId="1680346174">
    <w:abstractNumId w:val="22"/>
  </w:num>
  <w:num w:numId="14" w16cid:durableId="289895031">
    <w:abstractNumId w:val="24"/>
  </w:num>
  <w:num w:numId="15" w16cid:durableId="1028793836">
    <w:abstractNumId w:val="18"/>
  </w:num>
  <w:num w:numId="16" w16cid:durableId="1224102620">
    <w:abstractNumId w:val="10"/>
  </w:num>
  <w:num w:numId="17" w16cid:durableId="629019469">
    <w:abstractNumId w:val="14"/>
  </w:num>
  <w:num w:numId="18" w16cid:durableId="181017665">
    <w:abstractNumId w:val="15"/>
  </w:num>
  <w:num w:numId="19" w16cid:durableId="1847406014">
    <w:abstractNumId w:val="9"/>
  </w:num>
  <w:num w:numId="20" w16cid:durableId="1888640518">
    <w:abstractNumId w:val="5"/>
  </w:num>
  <w:num w:numId="21" w16cid:durableId="1402867756">
    <w:abstractNumId w:val="20"/>
  </w:num>
  <w:num w:numId="22" w16cid:durableId="1684672385">
    <w:abstractNumId w:val="21"/>
  </w:num>
  <w:num w:numId="23" w16cid:durableId="1517646178">
    <w:abstractNumId w:val="19"/>
  </w:num>
  <w:num w:numId="24" w16cid:durableId="1911227590">
    <w:abstractNumId w:val="17"/>
  </w:num>
  <w:num w:numId="25" w16cid:durableId="1562055774">
    <w:abstractNumId w:val="26"/>
  </w:num>
  <w:num w:numId="26" w16cid:durableId="725300087">
    <w:abstractNumId w:val="27"/>
  </w:num>
  <w:num w:numId="27" w16cid:durableId="1998335488">
    <w:abstractNumId w:val="0"/>
  </w:num>
  <w:num w:numId="28" w16cid:durableId="1605191311">
    <w:abstractNumId w:val="16"/>
  </w:num>
  <w:num w:numId="29" w16cid:durableId="705644132">
    <w:abstractNumId w:val="1"/>
  </w:num>
  <w:num w:numId="30" w16cid:durableId="15584725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9AC"/>
    <w:rsid w:val="0000005F"/>
    <w:rsid w:val="000546C8"/>
    <w:rsid w:val="0007768C"/>
    <w:rsid w:val="00087A0C"/>
    <w:rsid w:val="000C5486"/>
    <w:rsid w:val="00103ED0"/>
    <w:rsid w:val="0019352F"/>
    <w:rsid w:val="001C0E5C"/>
    <w:rsid w:val="001E1147"/>
    <w:rsid w:val="00216F45"/>
    <w:rsid w:val="00223CF5"/>
    <w:rsid w:val="0022501A"/>
    <w:rsid w:val="0023145C"/>
    <w:rsid w:val="0023274B"/>
    <w:rsid w:val="0027729A"/>
    <w:rsid w:val="002F36CC"/>
    <w:rsid w:val="00364173"/>
    <w:rsid w:val="00376320"/>
    <w:rsid w:val="003945CE"/>
    <w:rsid w:val="003B67E4"/>
    <w:rsid w:val="003F3208"/>
    <w:rsid w:val="004200D4"/>
    <w:rsid w:val="004214A7"/>
    <w:rsid w:val="004418BE"/>
    <w:rsid w:val="00441CE9"/>
    <w:rsid w:val="00442550"/>
    <w:rsid w:val="0044786D"/>
    <w:rsid w:val="0049117A"/>
    <w:rsid w:val="0049753E"/>
    <w:rsid w:val="004A34A9"/>
    <w:rsid w:val="0051587A"/>
    <w:rsid w:val="00525FE2"/>
    <w:rsid w:val="00537DCF"/>
    <w:rsid w:val="00581D9F"/>
    <w:rsid w:val="00586B37"/>
    <w:rsid w:val="00593C70"/>
    <w:rsid w:val="005A65E2"/>
    <w:rsid w:val="005B7BD9"/>
    <w:rsid w:val="005C5519"/>
    <w:rsid w:val="006114AF"/>
    <w:rsid w:val="00616545"/>
    <w:rsid w:val="006428DD"/>
    <w:rsid w:val="006636A4"/>
    <w:rsid w:val="0067638E"/>
    <w:rsid w:val="00683181"/>
    <w:rsid w:val="00684064"/>
    <w:rsid w:val="00685746"/>
    <w:rsid w:val="00692ADD"/>
    <w:rsid w:val="006977B0"/>
    <w:rsid w:val="006B294D"/>
    <w:rsid w:val="006D6A1F"/>
    <w:rsid w:val="006E31A8"/>
    <w:rsid w:val="006E7D48"/>
    <w:rsid w:val="00713C69"/>
    <w:rsid w:val="00727097"/>
    <w:rsid w:val="00727A20"/>
    <w:rsid w:val="00741EDF"/>
    <w:rsid w:val="007829AC"/>
    <w:rsid w:val="007912FE"/>
    <w:rsid w:val="007A5782"/>
    <w:rsid w:val="007F55FB"/>
    <w:rsid w:val="0082021F"/>
    <w:rsid w:val="008375E1"/>
    <w:rsid w:val="00853302"/>
    <w:rsid w:val="00863282"/>
    <w:rsid w:val="008B6E42"/>
    <w:rsid w:val="008E389A"/>
    <w:rsid w:val="00906F8F"/>
    <w:rsid w:val="00907699"/>
    <w:rsid w:val="00910266"/>
    <w:rsid w:val="009226B6"/>
    <w:rsid w:val="00964D9A"/>
    <w:rsid w:val="00972719"/>
    <w:rsid w:val="009A2B90"/>
    <w:rsid w:val="009A5131"/>
    <w:rsid w:val="009E6C85"/>
    <w:rsid w:val="00A4386D"/>
    <w:rsid w:val="00A961D7"/>
    <w:rsid w:val="00AA51D8"/>
    <w:rsid w:val="00AE73CB"/>
    <w:rsid w:val="00B01DD7"/>
    <w:rsid w:val="00B1125F"/>
    <w:rsid w:val="00B45F0D"/>
    <w:rsid w:val="00B56E96"/>
    <w:rsid w:val="00B81857"/>
    <w:rsid w:val="00B95274"/>
    <w:rsid w:val="00BE2622"/>
    <w:rsid w:val="00C242F5"/>
    <w:rsid w:val="00C3261C"/>
    <w:rsid w:val="00C63123"/>
    <w:rsid w:val="00C97163"/>
    <w:rsid w:val="00CB608A"/>
    <w:rsid w:val="00CE1C1C"/>
    <w:rsid w:val="00D126BC"/>
    <w:rsid w:val="00D16EE3"/>
    <w:rsid w:val="00D30E1B"/>
    <w:rsid w:val="00D452AA"/>
    <w:rsid w:val="00DA6809"/>
    <w:rsid w:val="00DB5114"/>
    <w:rsid w:val="00DF0EE4"/>
    <w:rsid w:val="00E21FC9"/>
    <w:rsid w:val="00E31EAB"/>
    <w:rsid w:val="00E559CF"/>
    <w:rsid w:val="00E561A2"/>
    <w:rsid w:val="00ED0E8B"/>
    <w:rsid w:val="00EE624B"/>
    <w:rsid w:val="00F00A96"/>
    <w:rsid w:val="00F211CB"/>
    <w:rsid w:val="00F21FDC"/>
    <w:rsid w:val="00F46A48"/>
    <w:rsid w:val="00F51CC7"/>
    <w:rsid w:val="00F5752B"/>
    <w:rsid w:val="00F743AC"/>
    <w:rsid w:val="00FA4B8D"/>
    <w:rsid w:val="20BE40BF"/>
    <w:rsid w:val="2D9A1B89"/>
    <w:rsid w:val="327163E6"/>
    <w:rsid w:val="38198959"/>
    <w:rsid w:val="3E8B53E0"/>
    <w:rsid w:val="5A3D777D"/>
    <w:rsid w:val="5D16B544"/>
    <w:rsid w:val="6E419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8A719"/>
  <w15:docId w15:val="{3B9E7D14-AB02-4481-83CC-F4BFD7C8B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9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29AC"/>
    <w:pPr>
      <w:spacing w:after="0" w:line="240" w:lineRule="auto"/>
    </w:pPr>
    <w:rPr>
      <w:rFonts w:ascii="Palatino Linotype" w:hAnsi="Palatino Linotype"/>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29AC"/>
    <w:rPr>
      <w:sz w:val="16"/>
      <w:szCs w:val="16"/>
    </w:rPr>
  </w:style>
  <w:style w:type="paragraph" w:styleId="CommentText">
    <w:name w:val="annotation text"/>
    <w:basedOn w:val="Normal"/>
    <w:link w:val="CommentTextChar"/>
    <w:uiPriority w:val="99"/>
    <w:unhideWhenUsed/>
    <w:rsid w:val="007829AC"/>
    <w:pPr>
      <w:spacing w:line="240" w:lineRule="auto"/>
    </w:pPr>
    <w:rPr>
      <w:sz w:val="20"/>
      <w:szCs w:val="20"/>
    </w:rPr>
  </w:style>
  <w:style w:type="character" w:customStyle="1" w:styleId="CommentTextChar">
    <w:name w:val="Comment Text Char"/>
    <w:basedOn w:val="DefaultParagraphFont"/>
    <w:link w:val="CommentText"/>
    <w:uiPriority w:val="99"/>
    <w:rsid w:val="007829AC"/>
    <w:rPr>
      <w:sz w:val="20"/>
      <w:szCs w:val="20"/>
    </w:rPr>
  </w:style>
  <w:style w:type="paragraph" w:styleId="BalloonText">
    <w:name w:val="Balloon Text"/>
    <w:basedOn w:val="Normal"/>
    <w:link w:val="BalloonTextChar"/>
    <w:uiPriority w:val="99"/>
    <w:semiHidden/>
    <w:unhideWhenUsed/>
    <w:rsid w:val="00782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9AC"/>
    <w:rPr>
      <w:rFonts w:ascii="Tahoma" w:hAnsi="Tahoma" w:cs="Tahoma"/>
      <w:sz w:val="16"/>
      <w:szCs w:val="16"/>
    </w:rPr>
  </w:style>
  <w:style w:type="paragraph" w:styleId="ListParagraph">
    <w:name w:val="List Paragraph"/>
    <w:basedOn w:val="Normal"/>
    <w:uiPriority w:val="34"/>
    <w:qFormat/>
    <w:rsid w:val="009A2B90"/>
    <w:pPr>
      <w:ind w:left="720"/>
      <w:contextualSpacing/>
    </w:pPr>
  </w:style>
  <w:style w:type="table" w:customStyle="1" w:styleId="TableGrid1">
    <w:name w:val="Table Grid1"/>
    <w:basedOn w:val="TableNormal"/>
    <w:next w:val="TableGrid"/>
    <w:uiPriority w:val="59"/>
    <w:rsid w:val="00AA51D8"/>
    <w:pPr>
      <w:spacing w:after="0" w:line="240" w:lineRule="auto"/>
    </w:pPr>
    <w:rPr>
      <w:rFonts w:ascii="Palatino Linotype" w:hAnsi="Palatino Linotype"/>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55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519"/>
  </w:style>
  <w:style w:type="paragraph" w:styleId="Footer">
    <w:name w:val="footer"/>
    <w:basedOn w:val="Normal"/>
    <w:link w:val="FooterChar"/>
    <w:uiPriority w:val="99"/>
    <w:unhideWhenUsed/>
    <w:rsid w:val="005C55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519"/>
  </w:style>
  <w:style w:type="paragraph" w:styleId="CommentSubject">
    <w:name w:val="annotation subject"/>
    <w:basedOn w:val="CommentText"/>
    <w:next w:val="CommentText"/>
    <w:link w:val="CommentSubjectChar"/>
    <w:uiPriority w:val="99"/>
    <w:semiHidden/>
    <w:unhideWhenUsed/>
    <w:rsid w:val="00103ED0"/>
    <w:rPr>
      <w:b/>
      <w:bCs/>
    </w:rPr>
  </w:style>
  <w:style w:type="character" w:customStyle="1" w:styleId="CommentSubjectChar">
    <w:name w:val="Comment Subject Char"/>
    <w:basedOn w:val="CommentTextChar"/>
    <w:link w:val="CommentSubject"/>
    <w:uiPriority w:val="99"/>
    <w:semiHidden/>
    <w:rsid w:val="00103E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2059">
      <w:bodyDiv w:val="1"/>
      <w:marLeft w:val="0"/>
      <w:marRight w:val="0"/>
      <w:marTop w:val="0"/>
      <w:marBottom w:val="0"/>
      <w:divBdr>
        <w:top w:val="none" w:sz="0" w:space="0" w:color="auto"/>
        <w:left w:val="none" w:sz="0" w:space="0" w:color="auto"/>
        <w:bottom w:val="none" w:sz="0" w:space="0" w:color="auto"/>
        <w:right w:val="none" w:sz="0" w:space="0" w:color="auto"/>
      </w:divBdr>
    </w:div>
    <w:div w:id="65346274">
      <w:bodyDiv w:val="1"/>
      <w:marLeft w:val="0"/>
      <w:marRight w:val="0"/>
      <w:marTop w:val="0"/>
      <w:marBottom w:val="0"/>
      <w:divBdr>
        <w:top w:val="none" w:sz="0" w:space="0" w:color="auto"/>
        <w:left w:val="none" w:sz="0" w:space="0" w:color="auto"/>
        <w:bottom w:val="none" w:sz="0" w:space="0" w:color="auto"/>
        <w:right w:val="none" w:sz="0" w:space="0" w:color="auto"/>
      </w:divBdr>
    </w:div>
    <w:div w:id="121558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1096</Words>
  <Characters>6251</Characters>
  <Application>Microsoft Office Word</Application>
  <DocSecurity>0</DocSecurity>
  <Lines>52</Lines>
  <Paragraphs>14</Paragraphs>
  <ScaleCrop>false</ScaleCrop>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Remote</dc:creator>
  <cp:lastModifiedBy>Fiona Aldous</cp:lastModifiedBy>
  <cp:revision>9</cp:revision>
  <dcterms:created xsi:type="dcterms:W3CDTF">2025-07-17T17:12:00Z</dcterms:created>
  <dcterms:modified xsi:type="dcterms:W3CDTF">2025-07-22T11:33:00Z</dcterms:modified>
</cp:coreProperties>
</file>