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32ECE" w:rsidR="004262CF" w:rsidP="005F2C59" w:rsidRDefault="00F03C48" w14:paraId="056FEEA2" w14:textId="77777777">
      <w:pPr>
        <w:spacing w:after="120"/>
        <w:jc w:val="both"/>
        <w:rPr>
          <w:rFonts w:ascii="Arial" w:hAnsi="Arial" w:eastAsia="Times New Roman" w:cs="Arial"/>
          <w:sz w:val="22"/>
        </w:rPr>
      </w:pPr>
      <w:r>
        <w:rPr>
          <w:rFonts w:ascii="Verdana" w:hAnsi="Verdana"/>
          <w:b/>
          <w:noProof/>
          <w:color w:val="000000"/>
          <w:szCs w:val="24"/>
          <w:lang w:eastAsia="en-GB"/>
        </w:rPr>
        <w:drawing>
          <wp:inline distT="0" distB="0" distL="0" distR="0" wp14:anchorId="47A727A4" wp14:editId="72A89677">
            <wp:extent cx="2486807" cy="63436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999" cy="635179"/>
                    </a:xfrm>
                    <a:prstGeom prst="rect">
                      <a:avLst/>
                    </a:prstGeom>
                    <a:noFill/>
                    <a:ln>
                      <a:noFill/>
                    </a:ln>
                  </pic:spPr>
                </pic:pic>
              </a:graphicData>
            </a:graphic>
          </wp:inline>
        </w:drawing>
      </w:r>
      <w:r w:rsidR="00BC05E9">
        <w:rPr>
          <w:rFonts w:ascii="Arial" w:hAnsi="Arial" w:eastAsia="Times New Roman" w:cs="Arial"/>
          <w:sz w:val="22"/>
        </w:rPr>
        <w:t xml:space="preserve">     </w:t>
      </w:r>
      <w:r w:rsidRPr="00732ECE" w:rsidR="004262CF">
        <w:rPr>
          <w:rFonts w:ascii="Arial" w:hAnsi="Arial" w:eastAsia="Times New Roman" w:cs="Arial"/>
          <w:sz w:val="22"/>
        </w:rPr>
        <w:t xml:space="preserve">      </w:t>
      </w:r>
      <w:r w:rsidRPr="00732ECE" w:rsidR="00732ECE">
        <w:rPr>
          <w:rFonts w:ascii="Arial" w:hAnsi="Arial" w:eastAsia="Times New Roman" w:cs="Arial"/>
          <w:sz w:val="22"/>
        </w:rPr>
        <w:t xml:space="preserve">        </w:t>
      </w:r>
      <w:r w:rsidRPr="00732ECE" w:rsidR="004262CF">
        <w:rPr>
          <w:rFonts w:ascii="Arial" w:hAnsi="Arial" w:eastAsia="Times New Roman" w:cs="Arial"/>
          <w:sz w:val="22"/>
        </w:rPr>
        <w:t xml:space="preserve">                               </w:t>
      </w:r>
      <w:r w:rsidRPr="00732ECE" w:rsidR="00732ECE">
        <w:rPr>
          <w:rFonts w:ascii="Arial" w:hAnsi="Arial" w:eastAsia="Times New Roman" w:cs="Arial"/>
          <w:sz w:val="22"/>
        </w:rPr>
        <w:t xml:space="preserve">     </w:t>
      </w:r>
      <w:r w:rsidRPr="00732ECE" w:rsidR="004262CF">
        <w:rPr>
          <w:rFonts w:ascii="Arial" w:hAnsi="Arial" w:eastAsia="Times New Roman" w:cs="Arial"/>
          <w:sz w:val="22"/>
        </w:rPr>
        <w:t xml:space="preserve">              </w:t>
      </w:r>
    </w:p>
    <w:p w:rsidRPr="00732ECE" w:rsidR="000078A4" w:rsidP="284C0357" w:rsidRDefault="004262CF" w14:paraId="32226B62" w14:textId="77777777">
      <w:pPr>
        <w:tabs>
          <w:tab w:val="left" w:pos="1766"/>
        </w:tabs>
        <w:spacing w:after="120"/>
        <w:jc w:val="both"/>
        <w:rPr>
          <w:rFonts w:ascii="Arial" w:hAnsi="Arial" w:cs="Arial"/>
          <w:sz w:val="22"/>
          <w:szCs w:val="22"/>
          <w:u w:val="single"/>
        </w:rPr>
      </w:pPr>
      <w:r w:rsidRPr="00732ECE">
        <w:rPr>
          <w:rFonts w:ascii="Arial" w:hAnsi="Arial" w:eastAsia="Times New Roman" w:cs="Arial"/>
          <w:sz w:val="22"/>
        </w:rPr>
        <w:tab/>
      </w:r>
      <w:r w:rsidRPr="284C0357" w:rsidR="004262CF">
        <w:rPr>
          <w:rFonts w:ascii="Arial" w:hAnsi="Arial" w:eastAsia="Times New Roman" w:cs="Arial"/>
          <w:sz w:val="22"/>
          <w:szCs w:val="22"/>
        </w:rPr>
        <w:t xml:space="preserve">                          </w:t>
      </w:r>
    </w:p>
    <w:p w:rsidR="00B76D1B" w:rsidP="005F2C59" w:rsidRDefault="00582FA7" w14:paraId="6D7E60B8" w14:textId="77777777">
      <w:pPr>
        <w:spacing w:after="120"/>
        <w:jc w:val="center"/>
        <w:rPr>
          <w:rFonts w:ascii="Verdana" w:hAnsi="Verdana" w:cs="Arial"/>
          <w:b/>
          <w:bCs/>
          <w:sz w:val="28"/>
          <w:szCs w:val="28"/>
        </w:rPr>
      </w:pPr>
      <w:r w:rsidRPr="00582FA7">
        <w:rPr>
          <w:rFonts w:ascii="Verdana" w:hAnsi="Verdana" w:cs="Arial"/>
          <w:b/>
          <w:bCs/>
          <w:sz w:val="28"/>
          <w:szCs w:val="28"/>
        </w:rPr>
        <w:t>Junior Ensemble Chaperone</w:t>
      </w:r>
    </w:p>
    <w:p w:rsidRPr="00540E89" w:rsidR="00582FA7" w:rsidP="005F2C59" w:rsidRDefault="00582FA7" w14:paraId="2451760C" w14:textId="77777777">
      <w:pPr>
        <w:spacing w:after="120"/>
        <w:jc w:val="center"/>
        <w:rPr>
          <w:rFonts w:ascii="Verdana" w:hAnsi="Verdana" w:cs="Arial"/>
          <w:b/>
          <w:bCs/>
          <w:sz w:val="22"/>
        </w:rPr>
      </w:pP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6237"/>
      </w:tblGrid>
      <w:tr w:rsidRPr="00540E89" w:rsidR="00732ECE" w:rsidTr="00916A2F" w14:paraId="02BCCCD7" w14:textId="77777777">
        <w:tc>
          <w:tcPr>
            <w:tcW w:w="2835" w:type="dxa"/>
          </w:tcPr>
          <w:p w:rsidRPr="00540E89" w:rsidR="00732ECE" w:rsidP="00582FA7" w:rsidRDefault="00732ECE" w14:paraId="642A5FEE" w14:textId="77777777">
            <w:pPr>
              <w:pStyle w:val="Heading3"/>
              <w:spacing w:before="0" w:after="0"/>
              <w:jc w:val="both"/>
              <w:rPr>
                <w:rFonts w:ascii="Verdana" w:hAnsi="Verdana"/>
                <w:bCs w:val="0"/>
                <w:sz w:val="22"/>
                <w:szCs w:val="22"/>
              </w:rPr>
            </w:pPr>
          </w:p>
        </w:tc>
        <w:tc>
          <w:tcPr>
            <w:tcW w:w="6237" w:type="dxa"/>
          </w:tcPr>
          <w:p w:rsidRPr="00540E89" w:rsidR="00732ECE" w:rsidP="00582FA7" w:rsidRDefault="00732ECE" w14:paraId="48AF28CB" w14:textId="77777777">
            <w:pPr>
              <w:pStyle w:val="Heading3"/>
              <w:spacing w:before="0" w:after="0"/>
              <w:jc w:val="both"/>
              <w:rPr>
                <w:rFonts w:ascii="Verdana" w:hAnsi="Verdana"/>
                <w:b w:val="0"/>
                <w:bCs w:val="0"/>
                <w:sz w:val="20"/>
                <w:szCs w:val="20"/>
              </w:rPr>
            </w:pPr>
          </w:p>
        </w:tc>
      </w:tr>
      <w:tr w:rsidRPr="00540E89" w:rsidR="00732ECE" w:rsidTr="00916A2F" w14:paraId="3E216481" w14:textId="77777777">
        <w:tc>
          <w:tcPr>
            <w:tcW w:w="2835" w:type="dxa"/>
          </w:tcPr>
          <w:p w:rsidRPr="00540E89" w:rsidR="00732ECE" w:rsidP="005F2C59" w:rsidRDefault="00525E59" w14:paraId="200B0676" w14:textId="77777777">
            <w:pPr>
              <w:pStyle w:val="Heading3"/>
              <w:spacing w:before="0" w:after="120"/>
              <w:jc w:val="both"/>
              <w:rPr>
                <w:rFonts w:ascii="Verdana" w:hAnsi="Verdana"/>
                <w:sz w:val="22"/>
                <w:szCs w:val="22"/>
              </w:rPr>
            </w:pPr>
            <w:r>
              <w:rPr>
                <w:rFonts w:ascii="Verdana" w:hAnsi="Verdana"/>
                <w:sz w:val="22"/>
                <w:szCs w:val="22"/>
              </w:rPr>
              <w:t>Responsible</w:t>
            </w:r>
            <w:r w:rsidR="00582FA7">
              <w:rPr>
                <w:rFonts w:ascii="Verdana" w:hAnsi="Verdana"/>
                <w:sz w:val="22"/>
                <w:szCs w:val="22"/>
              </w:rPr>
              <w:t xml:space="preserve"> to</w:t>
            </w:r>
            <w:r>
              <w:rPr>
                <w:rFonts w:ascii="Verdana" w:hAnsi="Verdana"/>
                <w:sz w:val="22"/>
                <w:szCs w:val="22"/>
              </w:rPr>
              <w:t>:</w:t>
            </w:r>
          </w:p>
        </w:tc>
        <w:tc>
          <w:tcPr>
            <w:tcW w:w="6237" w:type="dxa"/>
          </w:tcPr>
          <w:p w:rsidRPr="00DC2E72" w:rsidR="00732ECE" w:rsidP="00D12BE7" w:rsidRDefault="00DC2E72" w14:paraId="620392BE" w14:textId="5BC33F41">
            <w:pPr>
              <w:pStyle w:val="Heading3"/>
              <w:spacing w:before="0" w:after="120"/>
              <w:jc w:val="both"/>
              <w:rPr>
                <w:rFonts w:ascii="Verdana" w:hAnsi="Verdana"/>
                <w:b w:val="0"/>
                <w:bCs w:val="0"/>
                <w:sz w:val="22"/>
                <w:szCs w:val="22"/>
              </w:rPr>
            </w:pPr>
            <w:r w:rsidRPr="00DC2E72">
              <w:rPr>
                <w:rFonts w:ascii="Verdana" w:hAnsi="Verdana"/>
                <w:b w:val="0"/>
                <w:bCs w:val="0"/>
                <w:sz w:val="22"/>
                <w:szCs w:val="22"/>
              </w:rPr>
              <w:t>Company Stage Manager</w:t>
            </w:r>
          </w:p>
        </w:tc>
      </w:tr>
      <w:tr w:rsidRPr="00540E89" w:rsidR="00582FA7" w:rsidTr="00916A2F" w14:paraId="53EFA899" w14:textId="77777777">
        <w:tc>
          <w:tcPr>
            <w:tcW w:w="2835" w:type="dxa"/>
          </w:tcPr>
          <w:p w:rsidR="00582FA7" w:rsidP="00582FA7" w:rsidRDefault="00582FA7" w14:paraId="22198EC5" w14:textId="77777777">
            <w:pPr>
              <w:pStyle w:val="Heading3"/>
              <w:spacing w:before="0" w:after="0"/>
              <w:jc w:val="both"/>
              <w:rPr>
                <w:rFonts w:ascii="Verdana" w:hAnsi="Verdana"/>
                <w:sz w:val="22"/>
                <w:szCs w:val="22"/>
              </w:rPr>
            </w:pPr>
          </w:p>
        </w:tc>
        <w:tc>
          <w:tcPr>
            <w:tcW w:w="6237" w:type="dxa"/>
          </w:tcPr>
          <w:p w:rsidRPr="00DC6530" w:rsidR="00582FA7" w:rsidP="00582FA7" w:rsidRDefault="00582FA7" w14:paraId="4986D03E" w14:textId="77777777">
            <w:pPr>
              <w:pStyle w:val="Heading3"/>
              <w:spacing w:before="0" w:after="0"/>
              <w:jc w:val="both"/>
              <w:rPr>
                <w:rFonts w:ascii="Verdana" w:hAnsi="Verdana"/>
                <w:b w:val="0"/>
                <w:bCs w:val="0"/>
                <w:sz w:val="20"/>
                <w:szCs w:val="20"/>
              </w:rPr>
            </w:pPr>
          </w:p>
        </w:tc>
      </w:tr>
      <w:tr w:rsidRPr="00DC2E72" w:rsidR="00732ECE" w:rsidTr="00916A2F" w14:paraId="0BA35A5D" w14:textId="77777777">
        <w:tc>
          <w:tcPr>
            <w:tcW w:w="2835" w:type="dxa"/>
          </w:tcPr>
          <w:p w:rsidRPr="00687C4A" w:rsidR="00540E89" w:rsidP="005F2C59" w:rsidRDefault="00F85341" w14:paraId="2C23D9C3" w14:textId="77777777">
            <w:pPr>
              <w:pStyle w:val="Heading3"/>
              <w:spacing w:before="0" w:after="120"/>
              <w:jc w:val="both"/>
              <w:rPr>
                <w:rFonts w:ascii="Verdana" w:hAnsi="Verdana"/>
                <w:sz w:val="22"/>
                <w:szCs w:val="22"/>
              </w:rPr>
            </w:pPr>
            <w:r w:rsidRPr="00687C4A">
              <w:rPr>
                <w:rFonts w:ascii="Verdana" w:hAnsi="Verdana"/>
                <w:sz w:val="22"/>
                <w:szCs w:val="22"/>
              </w:rPr>
              <w:t>Commitment</w:t>
            </w:r>
            <w:r w:rsidRPr="00687C4A" w:rsidR="00525E59">
              <w:rPr>
                <w:rFonts w:ascii="Verdana" w:hAnsi="Verdana"/>
                <w:sz w:val="22"/>
                <w:szCs w:val="22"/>
              </w:rPr>
              <w:t>:</w:t>
            </w:r>
          </w:p>
          <w:p w:rsidRPr="00687C4A" w:rsidR="00540E89" w:rsidP="005F2C59" w:rsidRDefault="00540E89" w14:paraId="7665E20E" w14:textId="77777777">
            <w:pPr>
              <w:pStyle w:val="Heading3"/>
              <w:spacing w:before="0" w:after="120"/>
              <w:jc w:val="both"/>
              <w:rPr>
                <w:rFonts w:ascii="Verdana" w:hAnsi="Verdana"/>
                <w:sz w:val="22"/>
                <w:szCs w:val="22"/>
              </w:rPr>
            </w:pPr>
          </w:p>
          <w:p w:rsidRPr="00687C4A" w:rsidR="00F85341" w:rsidP="005F2C59" w:rsidRDefault="00F85341" w14:paraId="3D9E3995" w14:textId="77777777">
            <w:pPr>
              <w:pStyle w:val="Heading3"/>
              <w:spacing w:before="0" w:after="120"/>
              <w:jc w:val="both"/>
              <w:rPr>
                <w:rFonts w:ascii="Verdana" w:hAnsi="Verdana"/>
                <w:sz w:val="22"/>
                <w:szCs w:val="22"/>
              </w:rPr>
            </w:pPr>
          </w:p>
          <w:p w:rsidRPr="00687C4A" w:rsidR="00582FA7" w:rsidP="00582FA7" w:rsidRDefault="00582FA7" w14:paraId="7A13E4C3" w14:textId="77777777"/>
          <w:p w:rsidRPr="00687C4A" w:rsidR="00582FA7" w:rsidP="00582FA7" w:rsidRDefault="00582FA7" w14:paraId="683C12A9" w14:textId="77777777"/>
          <w:p w:rsidRPr="00687C4A" w:rsidR="00582FA7" w:rsidP="005F2C59" w:rsidRDefault="00582FA7" w14:paraId="618367CD" w14:textId="77777777">
            <w:pPr>
              <w:pStyle w:val="Heading3"/>
              <w:spacing w:before="0" w:after="120"/>
              <w:jc w:val="both"/>
              <w:rPr>
                <w:rFonts w:ascii="Verdana" w:hAnsi="Verdana"/>
                <w:sz w:val="22"/>
                <w:szCs w:val="22"/>
              </w:rPr>
            </w:pPr>
          </w:p>
          <w:p w:rsidRPr="00687C4A" w:rsidR="00732ECE" w:rsidP="005F2C59" w:rsidRDefault="00582FA7" w14:paraId="09321AC3" w14:textId="77777777">
            <w:pPr>
              <w:pStyle w:val="Heading3"/>
              <w:spacing w:before="0" w:after="120"/>
              <w:jc w:val="both"/>
              <w:rPr>
                <w:rFonts w:ascii="Verdana" w:hAnsi="Verdana"/>
                <w:bCs w:val="0"/>
                <w:sz w:val="22"/>
                <w:szCs w:val="22"/>
              </w:rPr>
            </w:pPr>
            <w:r w:rsidRPr="00687C4A">
              <w:rPr>
                <w:rFonts w:ascii="Verdana" w:hAnsi="Verdana"/>
                <w:sz w:val="22"/>
                <w:szCs w:val="22"/>
              </w:rPr>
              <w:t>Requirements</w:t>
            </w:r>
            <w:r w:rsidRPr="00687C4A" w:rsidR="00525E59">
              <w:rPr>
                <w:rFonts w:ascii="Verdana" w:hAnsi="Verdana"/>
                <w:sz w:val="22"/>
                <w:szCs w:val="22"/>
              </w:rPr>
              <w:t>:</w:t>
            </w:r>
            <w:r w:rsidRPr="00687C4A" w:rsidR="00732ECE">
              <w:rPr>
                <w:rFonts w:ascii="Verdana" w:hAnsi="Verdana"/>
                <w:sz w:val="22"/>
                <w:szCs w:val="22"/>
              </w:rPr>
              <w:t xml:space="preserve">                 </w:t>
            </w:r>
          </w:p>
        </w:tc>
        <w:tc>
          <w:tcPr>
            <w:tcW w:w="6237" w:type="dxa"/>
          </w:tcPr>
          <w:p w:rsidRPr="00687C4A" w:rsidR="00582FA7" w:rsidP="00582FA7" w:rsidRDefault="00F85341" w14:paraId="623964E8" w14:textId="77777777">
            <w:pPr>
              <w:rPr>
                <w:rFonts w:ascii="Verdana" w:hAnsi="Verdana"/>
                <w:sz w:val="22"/>
              </w:rPr>
            </w:pPr>
            <w:r w:rsidRPr="00687C4A">
              <w:rPr>
                <w:rFonts w:ascii="Verdana" w:hAnsi="Verdana" w:eastAsia="Times New Roman" w:cs="Arial"/>
                <w:sz w:val="22"/>
              </w:rPr>
              <w:t>We are requesting applicants commit to 6-9 days during the rehearsal period and 12-14 shows during the run. There is an element of flexibility and a rota will be drawn up and form part of a contract.</w:t>
            </w:r>
            <w:r w:rsidRPr="00687C4A" w:rsidR="00582FA7">
              <w:rPr>
                <w:rFonts w:ascii="Verdana" w:hAnsi="Verdana" w:eastAsia="Times New Roman" w:cs="Arial"/>
                <w:sz w:val="22"/>
              </w:rPr>
              <w:t xml:space="preserve"> </w:t>
            </w:r>
            <w:r w:rsidRPr="00687C4A" w:rsidR="00582FA7">
              <w:rPr>
                <w:rFonts w:ascii="Verdana" w:hAnsi="Verdana"/>
                <w:sz w:val="22"/>
              </w:rPr>
              <w:t>Rehearsal dates are currently TBC and the current performance schedule can be viewed here:</w:t>
            </w:r>
          </w:p>
          <w:p w:rsidRPr="00687C4A" w:rsidR="00582FA7" w:rsidP="00DC6530" w:rsidRDefault="00687C4A" w14:paraId="7CF0C1C2" w14:textId="4A8B6B07">
            <w:pPr>
              <w:rPr>
                <w:rFonts w:ascii="Verdana" w:hAnsi="Verdana"/>
                <w:sz w:val="22"/>
              </w:rPr>
            </w:pPr>
            <w:hyperlink w:history="1" r:id="rId9">
              <w:r w:rsidRPr="00687C4A">
                <w:rPr>
                  <w:rStyle w:val="Hyperlink"/>
                  <w:rFonts w:ascii="Verdana" w:hAnsi="Verdana"/>
                  <w:sz w:val="22"/>
                </w:rPr>
                <w:t>Cinderella | Norwich Theatre</w:t>
              </w:r>
            </w:hyperlink>
            <w:r w:rsidRPr="00687C4A">
              <w:rPr>
                <w:rFonts w:ascii="Verdana" w:hAnsi="Verdana"/>
                <w:sz w:val="22"/>
              </w:rPr>
              <w:t xml:space="preserve"> </w:t>
            </w:r>
          </w:p>
          <w:p w:rsidRPr="00687C4A" w:rsidR="00687C4A" w:rsidP="00DC6530" w:rsidRDefault="00687C4A" w14:paraId="47EAA77C" w14:textId="77777777">
            <w:pPr>
              <w:rPr>
                <w:rFonts w:ascii="Verdana" w:hAnsi="Verdana" w:cs="Arial"/>
                <w:bCs/>
                <w:sz w:val="22"/>
              </w:rPr>
            </w:pPr>
          </w:p>
          <w:p w:rsidRPr="00687C4A" w:rsidR="00582FA7" w:rsidP="00FF1D59" w:rsidRDefault="00582FA7" w14:paraId="3B461BC0" w14:textId="25AC0AA8">
            <w:pPr>
              <w:rPr>
                <w:rFonts w:ascii="Verdana" w:hAnsi="Verdana"/>
                <w:sz w:val="22"/>
              </w:rPr>
            </w:pPr>
            <w:r w:rsidRPr="00687C4A">
              <w:rPr>
                <w:rFonts w:ascii="Verdana" w:hAnsi="Verdana"/>
                <w:sz w:val="22"/>
              </w:rPr>
              <w:t>Applicants must hold a Chaperone License issued by No</w:t>
            </w:r>
            <w:r w:rsidR="00FF1D59">
              <w:rPr>
                <w:rFonts w:ascii="Verdana" w:hAnsi="Verdana"/>
                <w:sz w:val="22"/>
              </w:rPr>
              <w:t xml:space="preserve">rfolk County Council or similar; </w:t>
            </w:r>
            <w:r w:rsidRPr="00FF1D59" w:rsidR="00FF1D59">
              <w:rPr>
                <w:rFonts w:ascii="Verdana" w:hAnsi="Verdana"/>
                <w:sz w:val="22"/>
              </w:rPr>
              <w:t xml:space="preserve">have and maintain a clear Enhanced DBS check; </w:t>
            </w:r>
            <w:r w:rsidR="00FF1D59">
              <w:rPr>
                <w:rFonts w:ascii="Verdana" w:hAnsi="Verdana"/>
                <w:sz w:val="22"/>
              </w:rPr>
              <w:t xml:space="preserve">and </w:t>
            </w:r>
            <w:r w:rsidRPr="00FF1D59" w:rsidR="00FF1D59">
              <w:rPr>
                <w:rFonts w:ascii="Verdana" w:hAnsi="Verdana"/>
                <w:sz w:val="22"/>
              </w:rPr>
              <w:t>have undertaken the necessary training in safeguarding</w:t>
            </w:r>
            <w:r w:rsidR="00FF1D59">
              <w:rPr>
                <w:rFonts w:ascii="Verdana" w:hAnsi="Verdana"/>
                <w:sz w:val="22"/>
              </w:rPr>
              <w:t>.</w:t>
            </w:r>
          </w:p>
        </w:tc>
      </w:tr>
    </w:tbl>
    <w:p w:rsidRPr="00540E89" w:rsidR="00732ECE" w:rsidP="005F2C59" w:rsidRDefault="00732ECE" w14:paraId="14CE4B73" w14:textId="77777777">
      <w:pPr>
        <w:spacing w:after="120"/>
        <w:jc w:val="both"/>
        <w:rPr>
          <w:rFonts w:ascii="Verdana" w:hAnsi="Verdana" w:cs="Arial"/>
          <w:b/>
          <w:color w:val="000000"/>
          <w:sz w:val="22"/>
        </w:rPr>
      </w:pPr>
    </w:p>
    <w:p w:rsidRPr="00540E89" w:rsidR="00B95473" w:rsidP="005F2C59" w:rsidRDefault="00D2543C" w14:paraId="49312DF4" w14:textId="77777777">
      <w:pPr>
        <w:spacing w:after="120"/>
        <w:jc w:val="both"/>
        <w:rPr>
          <w:rFonts w:ascii="Verdana" w:hAnsi="Verdana" w:cs="Arial"/>
          <w:b/>
          <w:color w:val="000000"/>
          <w:sz w:val="22"/>
        </w:rPr>
      </w:pPr>
      <w:r w:rsidRPr="00540E89">
        <w:rPr>
          <w:rFonts w:ascii="Verdana" w:hAnsi="Verdana" w:cs="Arial"/>
          <w:b/>
          <w:color w:val="000000"/>
          <w:sz w:val="22"/>
        </w:rPr>
        <w:t>Main Purpose of the R</w:t>
      </w:r>
      <w:r w:rsidRPr="00540E89" w:rsidR="00732ECE">
        <w:rPr>
          <w:rFonts w:ascii="Verdana" w:hAnsi="Verdana" w:cs="Arial"/>
          <w:b/>
          <w:color w:val="000000"/>
          <w:sz w:val="22"/>
        </w:rPr>
        <w:t>ole</w:t>
      </w:r>
    </w:p>
    <w:p w:rsidRPr="00966727" w:rsidR="00966727" w:rsidP="00966727" w:rsidRDefault="00966727" w14:paraId="251D402D" w14:textId="62BD1B91">
      <w:pPr>
        <w:spacing w:after="120"/>
        <w:jc w:val="both"/>
        <w:rPr>
          <w:rFonts w:ascii="Verdana" w:hAnsi="Verdana" w:cs="Arial"/>
          <w:sz w:val="22"/>
        </w:rPr>
      </w:pPr>
      <w:r w:rsidRPr="00966727">
        <w:rPr>
          <w:rFonts w:ascii="Verdana" w:hAnsi="Verdana" w:cs="Arial"/>
          <w:sz w:val="22"/>
        </w:rPr>
        <w:t>Chaperones are respon</w:t>
      </w:r>
      <w:r>
        <w:rPr>
          <w:rFonts w:ascii="Verdana" w:hAnsi="Verdana" w:cs="Arial"/>
          <w:sz w:val="22"/>
        </w:rPr>
        <w:t>sible for the child cast of Cinderella, Norwich Theatre’s 2025/6 pantomime</w:t>
      </w:r>
      <w:r w:rsidRPr="00966727">
        <w:rPr>
          <w:rFonts w:ascii="Verdana" w:hAnsi="Verdana" w:cs="Arial"/>
          <w:sz w:val="22"/>
        </w:rPr>
        <w:t>. They are t</w:t>
      </w:r>
      <w:r>
        <w:rPr>
          <w:rFonts w:ascii="Verdana" w:hAnsi="Verdana" w:cs="Arial"/>
          <w:sz w:val="22"/>
        </w:rPr>
        <w:t>here to provide and secure the children’s</w:t>
      </w:r>
      <w:r w:rsidRPr="00966727">
        <w:rPr>
          <w:rFonts w:ascii="Verdana" w:hAnsi="Verdana" w:cs="Arial"/>
          <w:sz w:val="22"/>
        </w:rPr>
        <w:t xml:space="preserve"> health, comfort and welfare whilst participating in the </w:t>
      </w:r>
      <w:r>
        <w:rPr>
          <w:rFonts w:ascii="Verdana" w:hAnsi="Verdana" w:cs="Arial"/>
          <w:sz w:val="22"/>
        </w:rPr>
        <w:t xml:space="preserve">rehearsals and performances of the </w:t>
      </w:r>
      <w:r w:rsidRPr="00966727">
        <w:rPr>
          <w:rFonts w:ascii="Verdana" w:hAnsi="Verdana" w:cs="Arial"/>
          <w:sz w:val="22"/>
        </w:rPr>
        <w:t xml:space="preserve">show. The chaperones are responsible for, amongst other things, safety of the children, liaising with the parents and acting in loco parentis when in the theatre, and ensuring that the child is working within the legal </w:t>
      </w:r>
      <w:r w:rsidR="00FF1D59">
        <w:rPr>
          <w:rFonts w:ascii="Verdana" w:hAnsi="Verdana" w:cs="Arial"/>
          <w:sz w:val="22"/>
        </w:rPr>
        <w:t xml:space="preserve">guidelines under which they are </w:t>
      </w:r>
      <w:r w:rsidRPr="00966727">
        <w:rPr>
          <w:rFonts w:ascii="Verdana" w:hAnsi="Verdana" w:cs="Arial"/>
          <w:sz w:val="22"/>
        </w:rPr>
        <w:t xml:space="preserve">licensed to perform. </w:t>
      </w:r>
    </w:p>
    <w:p w:rsidR="00966727" w:rsidRDefault="00966727" w14:paraId="753CE853" w14:textId="63D593FA">
      <w:pPr>
        <w:rPr>
          <w:rFonts w:ascii="Verdana" w:hAnsi="Verdana" w:eastAsia="Arial Unicode MS" w:cs="Arial"/>
          <w:b/>
          <w:bCs/>
          <w:color w:val="000000"/>
          <w:sz w:val="22"/>
        </w:rPr>
      </w:pPr>
    </w:p>
    <w:p w:rsidRPr="001F24CC" w:rsidR="000364E4" w:rsidP="001F24CC" w:rsidRDefault="00D2543C" w14:paraId="4EA7AA22" w14:textId="0447998F">
      <w:pPr>
        <w:spacing w:before="100" w:beforeAutospacing="1"/>
        <w:rPr>
          <w:rFonts w:ascii="Verdana" w:hAnsi="Verdana" w:eastAsia="Arial Unicode MS" w:cs="Arial"/>
          <w:b/>
          <w:bCs/>
          <w:color w:val="000000"/>
          <w:sz w:val="22"/>
        </w:rPr>
      </w:pPr>
      <w:r w:rsidRPr="001F24CC">
        <w:rPr>
          <w:rFonts w:ascii="Verdana" w:hAnsi="Verdana" w:eastAsia="Arial Unicode MS" w:cs="Arial"/>
          <w:b/>
          <w:bCs/>
          <w:color w:val="000000"/>
          <w:sz w:val="22"/>
        </w:rPr>
        <w:t xml:space="preserve">Responsibilities </w:t>
      </w:r>
    </w:p>
    <w:p w:rsidRPr="001F24CC" w:rsidR="00966727" w:rsidP="001F24CC" w:rsidRDefault="00966727" w14:paraId="2EE79640" w14:textId="033523A1">
      <w:pPr>
        <w:spacing w:before="100" w:beforeAutospacing="1"/>
        <w:rPr>
          <w:rFonts w:ascii="Verdana" w:hAnsi="Verdana" w:eastAsia="Arial Unicode MS" w:cs="Arial"/>
          <w:bCs/>
          <w:color w:val="000000"/>
          <w:sz w:val="22"/>
        </w:rPr>
      </w:pPr>
      <w:r w:rsidRPr="001F24CC">
        <w:rPr>
          <w:rFonts w:ascii="Verdana" w:hAnsi="Verdana" w:eastAsia="Arial Unicode MS" w:cs="Arial"/>
          <w:bCs/>
          <w:color w:val="000000"/>
          <w:sz w:val="22"/>
        </w:rPr>
        <w:t>You will be expected to</w:t>
      </w:r>
      <w:r w:rsidRPr="001F24CC">
        <w:rPr>
          <w:rFonts w:ascii="Verdana" w:hAnsi="Verdana" w:cs="Arial"/>
          <w:sz w:val="22"/>
        </w:rPr>
        <w:t xml:space="preserve"> act as chaperone at rehearsals and performances as detailed below.</w:t>
      </w:r>
    </w:p>
    <w:p w:rsidRPr="001F24CC" w:rsidR="00966727" w:rsidP="001F24CC" w:rsidRDefault="00966727" w14:paraId="7F8FF122" w14:textId="08828CE2">
      <w:pPr>
        <w:pStyle w:val="ListParagraph"/>
        <w:numPr>
          <w:ilvl w:val="0"/>
          <w:numId w:val="40"/>
        </w:numPr>
        <w:spacing w:before="100" w:beforeAutospacing="1"/>
        <w:jc w:val="both"/>
        <w:rPr>
          <w:rFonts w:ascii="Verdana" w:hAnsi="Verdana" w:cs="Arial"/>
          <w:sz w:val="22"/>
        </w:rPr>
      </w:pPr>
      <w:r w:rsidRPr="001F24CC">
        <w:rPr>
          <w:rFonts w:ascii="Verdana" w:hAnsi="Verdana" w:cs="Arial"/>
          <w:sz w:val="22"/>
        </w:rPr>
        <w:t>Safeguard, support and promote the wellbeing of the children involved in C</w:t>
      </w:r>
      <w:r w:rsidRPr="001F24CC" w:rsidR="00FD7116">
        <w:rPr>
          <w:rFonts w:ascii="Verdana" w:hAnsi="Verdana" w:cs="Arial"/>
          <w:sz w:val="22"/>
        </w:rPr>
        <w:t>inderella at all times during the rehearsal or performance.</w:t>
      </w:r>
    </w:p>
    <w:p w:rsidRPr="001F24CC" w:rsidR="00FD7116" w:rsidP="001F24CC" w:rsidRDefault="00FD7116" w14:paraId="7615479D" w14:textId="77777777">
      <w:pPr>
        <w:pStyle w:val="ListParagraph"/>
        <w:numPr>
          <w:ilvl w:val="0"/>
          <w:numId w:val="40"/>
        </w:numPr>
        <w:spacing w:before="100" w:beforeAutospacing="1"/>
        <w:jc w:val="both"/>
        <w:rPr>
          <w:rFonts w:ascii="Verdana" w:hAnsi="Verdana" w:cs="Arial"/>
          <w:sz w:val="22"/>
        </w:rPr>
      </w:pPr>
      <w:r w:rsidRPr="001F24CC">
        <w:rPr>
          <w:rFonts w:ascii="Verdana" w:hAnsi="Verdana" w:cs="Arial"/>
          <w:sz w:val="22"/>
        </w:rPr>
        <w:t xml:space="preserve">Use appropriate language and actions in the presence of the children and ensure the same from other adults in the vicinity. </w:t>
      </w:r>
    </w:p>
    <w:p w:rsidRPr="001F24CC" w:rsidR="00FD7116" w:rsidP="001F24CC" w:rsidRDefault="00FD7116" w14:paraId="10C8B712" w14:textId="77777777">
      <w:pPr>
        <w:pStyle w:val="ListParagraph"/>
        <w:numPr>
          <w:ilvl w:val="0"/>
          <w:numId w:val="40"/>
        </w:numPr>
        <w:spacing w:before="100" w:beforeAutospacing="1"/>
        <w:jc w:val="both"/>
        <w:rPr>
          <w:rFonts w:ascii="Verdana" w:hAnsi="Verdana" w:cs="Arial"/>
          <w:sz w:val="22"/>
        </w:rPr>
      </w:pPr>
      <w:r w:rsidRPr="001F24CC">
        <w:rPr>
          <w:rFonts w:ascii="Verdana" w:hAnsi="Verdana" w:cs="Arial"/>
          <w:sz w:val="22"/>
        </w:rPr>
        <w:t xml:space="preserve">Listen to the views of the child and advocate for them when necessary.    </w:t>
      </w:r>
    </w:p>
    <w:p w:rsidRPr="001F24CC" w:rsidR="00966727" w:rsidP="001F24CC" w:rsidRDefault="00966727" w14:paraId="7E7D058E" w14:textId="69C41BE0">
      <w:pPr>
        <w:pStyle w:val="ListParagraph"/>
        <w:numPr>
          <w:ilvl w:val="0"/>
          <w:numId w:val="40"/>
        </w:numPr>
        <w:spacing w:before="100" w:beforeAutospacing="1"/>
        <w:contextualSpacing w:val="0"/>
        <w:rPr>
          <w:rFonts w:ascii="Verdana" w:hAnsi="Verdana" w:cs="Arial"/>
          <w:sz w:val="22"/>
        </w:rPr>
      </w:pPr>
      <w:r w:rsidRPr="001F24CC">
        <w:rPr>
          <w:rFonts w:ascii="Verdana" w:hAnsi="Verdana" w:cs="Arial"/>
          <w:sz w:val="22"/>
        </w:rPr>
        <w:t xml:space="preserve">Be aware of and agree to any arrangements made for the child to travel to and from the theatre </w:t>
      </w:r>
    </w:p>
    <w:p w:rsidRPr="001F24CC" w:rsidR="00FD7116" w:rsidP="001F24CC" w:rsidRDefault="00FD7116" w14:paraId="3E386E9B" w14:textId="3AD5A276">
      <w:pPr>
        <w:pStyle w:val="ListParagraph"/>
        <w:numPr>
          <w:ilvl w:val="0"/>
          <w:numId w:val="40"/>
        </w:numPr>
        <w:spacing w:before="100" w:beforeAutospacing="1"/>
        <w:jc w:val="both"/>
        <w:rPr>
          <w:rFonts w:ascii="Verdana" w:hAnsi="Verdana" w:cs="Arial"/>
          <w:sz w:val="22"/>
        </w:rPr>
      </w:pPr>
      <w:r w:rsidRPr="001F24CC">
        <w:rPr>
          <w:rFonts w:ascii="Verdana" w:hAnsi="Verdana" w:cs="Arial"/>
          <w:sz w:val="22"/>
        </w:rPr>
        <w:t>Oversee children’s arrival and departure at rehearsals and performances, ensuring they are signed in and out correctly.</w:t>
      </w:r>
    </w:p>
    <w:p w:rsidRPr="001F24CC" w:rsidR="00FD7116" w:rsidP="001F24CC" w:rsidRDefault="00FD7116" w14:paraId="4463FB55" w14:textId="77777777">
      <w:pPr>
        <w:pStyle w:val="ListParagraph"/>
        <w:numPr>
          <w:ilvl w:val="0"/>
          <w:numId w:val="40"/>
        </w:numPr>
        <w:spacing w:before="100" w:beforeAutospacing="1"/>
        <w:contextualSpacing w:val="0"/>
        <w:rPr>
          <w:rFonts w:ascii="Verdana" w:hAnsi="Verdana" w:cs="Arial"/>
          <w:sz w:val="22"/>
        </w:rPr>
      </w:pPr>
      <w:r w:rsidRPr="001F24CC">
        <w:rPr>
          <w:rFonts w:ascii="Verdana" w:hAnsi="Verdana" w:cs="Arial"/>
          <w:sz w:val="22"/>
        </w:rPr>
        <w:t xml:space="preserve">Remain with the children until they have been collected by the person previously agreed after the performance. </w:t>
      </w:r>
    </w:p>
    <w:p w:rsidRPr="001F24CC" w:rsidR="00966727" w:rsidP="001F24CC" w:rsidRDefault="00966727" w14:paraId="41CDBBBB" w14:textId="7988ABFA">
      <w:pPr>
        <w:pStyle w:val="ListParagraph"/>
        <w:numPr>
          <w:ilvl w:val="0"/>
          <w:numId w:val="40"/>
        </w:numPr>
        <w:spacing w:before="100" w:beforeAutospacing="1"/>
        <w:contextualSpacing w:val="0"/>
        <w:rPr>
          <w:rFonts w:ascii="Verdana" w:hAnsi="Verdana" w:cs="Arial"/>
          <w:sz w:val="22"/>
        </w:rPr>
      </w:pPr>
      <w:r w:rsidRPr="001F24CC">
        <w:rPr>
          <w:rFonts w:ascii="Verdana" w:hAnsi="Verdana" w:cs="Arial"/>
          <w:sz w:val="22"/>
        </w:rPr>
        <w:t>Monitoring the health and wellbeing of the children</w:t>
      </w:r>
      <w:r w:rsidRPr="001F24CC" w:rsidR="00FD7116">
        <w:rPr>
          <w:rFonts w:ascii="Verdana" w:hAnsi="Verdana" w:cs="Arial"/>
          <w:sz w:val="22"/>
        </w:rPr>
        <w:t>, r</w:t>
      </w:r>
      <w:r w:rsidRPr="001F24CC">
        <w:rPr>
          <w:rFonts w:ascii="Verdana" w:hAnsi="Verdana" w:cs="Arial"/>
          <w:sz w:val="22"/>
        </w:rPr>
        <w:t>espond to any concerns regarding the child’s wellbeing in an appropriate, proportionate and timely manner.</w:t>
      </w:r>
    </w:p>
    <w:p w:rsidRPr="001F24CC" w:rsidR="00966727" w:rsidP="001F24CC" w:rsidRDefault="00966727" w14:paraId="1D1865FB" w14:textId="11497BA2">
      <w:pPr>
        <w:pStyle w:val="ListParagraph"/>
        <w:numPr>
          <w:ilvl w:val="0"/>
          <w:numId w:val="40"/>
        </w:numPr>
        <w:spacing w:before="100" w:beforeAutospacing="1"/>
        <w:contextualSpacing w:val="0"/>
        <w:rPr>
          <w:rFonts w:ascii="Verdana" w:hAnsi="Verdana" w:cs="Arial"/>
          <w:sz w:val="22"/>
        </w:rPr>
      </w:pPr>
      <w:r w:rsidRPr="001F24CC">
        <w:rPr>
          <w:rFonts w:ascii="Verdana" w:hAnsi="Verdana" w:cs="Arial"/>
          <w:sz w:val="22"/>
        </w:rPr>
        <w:t>Ensure the Company Manager is informed immediately if a child suffers any illness or injury at the theatre.</w:t>
      </w:r>
    </w:p>
    <w:p w:rsidRPr="001F24CC" w:rsidR="00FD1E69" w:rsidP="001F24CC" w:rsidRDefault="00FD1E69" w14:paraId="4B18AAC0" w14:textId="50D81E18">
      <w:pPr>
        <w:pStyle w:val="ListParagraph"/>
        <w:numPr>
          <w:ilvl w:val="0"/>
          <w:numId w:val="40"/>
        </w:numPr>
        <w:spacing w:before="100" w:beforeAutospacing="1"/>
        <w:contextualSpacing w:val="0"/>
        <w:rPr>
          <w:rFonts w:ascii="Verdana" w:hAnsi="Verdana" w:cs="Arial"/>
          <w:sz w:val="22"/>
        </w:rPr>
      </w:pPr>
      <w:r w:rsidRPr="001F24CC">
        <w:rPr>
          <w:rFonts w:ascii="Verdana" w:hAnsi="Verdana" w:cs="Arial"/>
          <w:sz w:val="22"/>
        </w:rPr>
        <w:t>With the Company Stage Manager, ensure that any accidents/incidents are reported and recorded in the accident book and reported to the parent/guardian</w:t>
      </w:r>
    </w:p>
    <w:p w:rsidRPr="001F24CC" w:rsidR="00FD7116" w:rsidP="001F24CC" w:rsidRDefault="00FD7116" w14:paraId="356DC422" w14:textId="77777777">
      <w:pPr>
        <w:pStyle w:val="ListParagraph"/>
        <w:numPr>
          <w:ilvl w:val="0"/>
          <w:numId w:val="40"/>
        </w:numPr>
        <w:spacing w:before="100" w:beforeAutospacing="1"/>
        <w:contextualSpacing w:val="0"/>
        <w:rPr>
          <w:rFonts w:ascii="Verdana" w:hAnsi="Verdana" w:cs="Arial"/>
          <w:sz w:val="22"/>
        </w:rPr>
      </w:pPr>
      <w:r w:rsidRPr="001F24CC">
        <w:rPr>
          <w:rFonts w:ascii="Verdana" w:hAnsi="Verdana" w:cs="Arial"/>
          <w:sz w:val="22"/>
        </w:rPr>
        <w:t xml:space="preserve">Supervise and care for the children in the event of an emergency. </w:t>
      </w:r>
    </w:p>
    <w:p w:rsidRPr="001F24CC" w:rsidR="00FD7116" w:rsidP="001F24CC" w:rsidRDefault="00FD7116" w14:paraId="43BBBD7B" w14:textId="54FA3626">
      <w:pPr>
        <w:pStyle w:val="ListParagraph"/>
        <w:numPr>
          <w:ilvl w:val="0"/>
          <w:numId w:val="40"/>
        </w:numPr>
        <w:spacing w:before="100" w:beforeAutospacing="1"/>
        <w:contextualSpacing w:val="0"/>
        <w:rPr>
          <w:rFonts w:ascii="Verdana" w:hAnsi="Verdana" w:cs="Arial"/>
          <w:sz w:val="22"/>
        </w:rPr>
      </w:pPr>
      <w:r w:rsidRPr="001F24CC">
        <w:rPr>
          <w:rFonts w:ascii="Verdana" w:hAnsi="Verdana" w:cs="Arial"/>
          <w:sz w:val="22"/>
        </w:rPr>
        <w:t xml:space="preserve">Ensure the children are supervised in their dressing rooms, assist with costumes where appropriate.  </w:t>
      </w:r>
    </w:p>
    <w:p w:rsidRPr="001F24CC" w:rsidR="00FD7116" w:rsidP="001F24CC" w:rsidRDefault="00FD7116" w14:paraId="1DFC3303" w14:textId="2F0CC4C2">
      <w:pPr>
        <w:pStyle w:val="ListParagraph"/>
        <w:numPr>
          <w:ilvl w:val="0"/>
          <w:numId w:val="40"/>
        </w:numPr>
        <w:spacing w:before="100" w:beforeAutospacing="1"/>
        <w:contextualSpacing w:val="0"/>
        <w:rPr>
          <w:rFonts w:ascii="Verdana" w:hAnsi="Verdana" w:cs="Arial"/>
          <w:sz w:val="22"/>
        </w:rPr>
      </w:pPr>
      <w:r w:rsidRPr="001F24CC">
        <w:rPr>
          <w:rFonts w:ascii="Verdana" w:hAnsi="Verdana" w:cs="Arial"/>
          <w:sz w:val="22"/>
        </w:rPr>
        <w:t>Ensure that the dressing rooms used by the children are always kept tidy and that any costumes are properly cared for.</w:t>
      </w:r>
    </w:p>
    <w:p w:rsidRPr="001F24CC" w:rsidR="00FD7116" w:rsidP="001F24CC" w:rsidRDefault="00FD7116" w14:paraId="56C8C900" w14:textId="77777777">
      <w:pPr>
        <w:pStyle w:val="ListParagraph"/>
        <w:numPr>
          <w:ilvl w:val="0"/>
          <w:numId w:val="40"/>
        </w:numPr>
        <w:spacing w:before="100" w:beforeAutospacing="1"/>
        <w:rPr>
          <w:rFonts w:ascii="Verdana" w:hAnsi="Verdana" w:cs="Arial"/>
          <w:sz w:val="22"/>
        </w:rPr>
      </w:pPr>
      <w:r w:rsidRPr="001F24CC">
        <w:rPr>
          <w:rFonts w:ascii="Verdana" w:hAnsi="Verdana" w:cs="Arial"/>
          <w:sz w:val="22"/>
        </w:rPr>
        <w:t xml:space="preserve">Ensuring the children are in the wings in time to go on stage.  </w:t>
      </w:r>
    </w:p>
    <w:p w:rsidRPr="001F24CC" w:rsidR="00FD7116" w:rsidP="001F24CC" w:rsidRDefault="00FD7116" w14:paraId="4E29076F" w14:textId="7C6ABB57">
      <w:pPr>
        <w:pStyle w:val="ListParagraph"/>
        <w:numPr>
          <w:ilvl w:val="0"/>
          <w:numId w:val="40"/>
        </w:numPr>
        <w:spacing w:before="100" w:beforeAutospacing="1"/>
        <w:contextualSpacing w:val="0"/>
        <w:rPr>
          <w:rFonts w:ascii="Verdana" w:hAnsi="Verdana" w:cs="Arial"/>
          <w:sz w:val="22"/>
        </w:rPr>
      </w:pPr>
      <w:r w:rsidRPr="001F24CC">
        <w:rPr>
          <w:rFonts w:ascii="Verdana" w:hAnsi="Verdana" w:cs="Arial"/>
          <w:sz w:val="22"/>
        </w:rPr>
        <w:t xml:space="preserve">Ensure that the children are appropriately behaved during performances and rehearsals. </w:t>
      </w:r>
    </w:p>
    <w:p w:rsidRPr="001F24CC" w:rsidR="00DC6530" w:rsidP="284C0357" w:rsidRDefault="00FD7116" w14:paraId="0D55E49A" w14:textId="0B3A7D86" w14:noSpellErr="1">
      <w:pPr>
        <w:pStyle w:val="ListParagraph"/>
        <w:numPr>
          <w:ilvl w:val="0"/>
          <w:numId w:val="40"/>
        </w:numPr>
        <w:spacing w:before="100" w:beforeAutospacing="on"/>
        <w:jc w:val="both"/>
        <w:rPr>
          <w:rFonts w:ascii="Verdana" w:hAnsi="Verdana" w:cs="Arial"/>
          <w:sz w:val="22"/>
          <w:szCs w:val="22"/>
        </w:rPr>
      </w:pPr>
      <w:r w:rsidRPr="284C0357" w:rsidR="00FD7116">
        <w:rPr>
          <w:rFonts w:ascii="Verdana" w:hAnsi="Verdana" w:cs="Arial"/>
          <w:sz w:val="22"/>
          <w:szCs w:val="22"/>
        </w:rPr>
        <w:t>S</w:t>
      </w:r>
      <w:r w:rsidRPr="284C0357" w:rsidR="00DC6530">
        <w:rPr>
          <w:rFonts w:ascii="Verdana" w:hAnsi="Verdana" w:cs="Arial"/>
          <w:sz w:val="22"/>
          <w:szCs w:val="22"/>
        </w:rPr>
        <w:t xml:space="preserve">upport and </w:t>
      </w:r>
      <w:r w:rsidRPr="284C0357" w:rsidR="00DC6530">
        <w:rPr>
          <w:rFonts w:ascii="Verdana" w:hAnsi="Verdana" w:cs="Arial"/>
          <w:sz w:val="22"/>
          <w:szCs w:val="22"/>
        </w:rPr>
        <w:t>maintain</w:t>
      </w:r>
      <w:r w:rsidRPr="284C0357" w:rsidR="00DC6530">
        <w:rPr>
          <w:rFonts w:ascii="Verdana" w:hAnsi="Verdana" w:cs="Arial"/>
          <w:sz w:val="22"/>
          <w:szCs w:val="22"/>
        </w:rPr>
        <w:t xml:space="preserve"> good relationships with the adult staff/Company members and the Junior Ensemble parents</w:t>
      </w:r>
      <w:r w:rsidRPr="284C0357" w:rsidR="00DC2E72">
        <w:rPr>
          <w:rFonts w:ascii="Verdana" w:hAnsi="Verdana" w:cs="Arial"/>
          <w:sz w:val="22"/>
          <w:szCs w:val="22"/>
        </w:rPr>
        <w:t>/guardians</w:t>
      </w:r>
      <w:r w:rsidRPr="284C0357" w:rsidR="00DC6530">
        <w:rPr>
          <w:rFonts w:ascii="Verdana" w:hAnsi="Verdana" w:cs="Arial"/>
          <w:sz w:val="22"/>
          <w:szCs w:val="22"/>
        </w:rPr>
        <w:t>.</w:t>
      </w:r>
    </w:p>
    <w:p w:rsidR="284C0357" w:rsidP="284C0357" w:rsidRDefault="284C0357" w14:paraId="591E2B0A" w14:textId="531E0C74">
      <w:pPr>
        <w:pStyle w:val="ListParagraph"/>
        <w:spacing w:beforeAutospacing="on"/>
        <w:ind w:left="720"/>
        <w:jc w:val="both"/>
        <w:rPr>
          <w:rFonts w:ascii="Verdana" w:hAnsi="Verdana" w:cs="Arial"/>
          <w:sz w:val="22"/>
          <w:szCs w:val="22"/>
        </w:rPr>
      </w:pPr>
    </w:p>
    <w:p w:rsidRPr="001F24CC" w:rsidR="00FD7116" w:rsidP="001F24CC" w:rsidRDefault="00FD7116" w14:paraId="5DEE4024" w14:textId="474BDFA9">
      <w:pPr>
        <w:spacing w:before="100" w:beforeAutospacing="1"/>
        <w:ind w:firstLine="360"/>
        <w:jc w:val="both"/>
        <w:rPr>
          <w:rFonts w:ascii="Verdana" w:hAnsi="Verdana" w:cs="Arial"/>
          <w:b/>
          <w:sz w:val="22"/>
        </w:rPr>
      </w:pPr>
      <w:r w:rsidRPr="001F24CC">
        <w:rPr>
          <w:rFonts w:ascii="Verdana" w:hAnsi="Verdana" w:cs="Arial"/>
          <w:b/>
          <w:sz w:val="22"/>
        </w:rPr>
        <w:t xml:space="preserve">Licence, Legislation and Policies </w:t>
      </w:r>
    </w:p>
    <w:p w:rsidRPr="001F24CC" w:rsidR="00FD7116" w:rsidP="001F24CC" w:rsidRDefault="00FD7116" w14:paraId="672A323B" w14:textId="77777777">
      <w:pPr>
        <w:pStyle w:val="ListParagraph"/>
        <w:numPr>
          <w:ilvl w:val="0"/>
          <w:numId w:val="40"/>
        </w:numPr>
        <w:spacing w:before="100" w:beforeAutospacing="1"/>
        <w:jc w:val="both"/>
        <w:rPr>
          <w:rFonts w:ascii="Verdana" w:hAnsi="Verdana" w:cs="Arial"/>
          <w:sz w:val="22"/>
        </w:rPr>
      </w:pPr>
      <w:r w:rsidRPr="001F24CC">
        <w:rPr>
          <w:rFonts w:ascii="Verdana" w:hAnsi="Verdana" w:cs="Arial"/>
          <w:sz w:val="22"/>
        </w:rPr>
        <w:t xml:space="preserve">Be fully aware of the conditions that form part of the license granted to the production to have the children perform. </w:t>
      </w:r>
    </w:p>
    <w:p w:rsidRPr="001F24CC" w:rsidR="00FD7116" w:rsidP="001F24CC" w:rsidRDefault="00FD7116" w14:paraId="58D5E516" w14:textId="77777777">
      <w:pPr>
        <w:pStyle w:val="ListParagraph"/>
        <w:numPr>
          <w:ilvl w:val="0"/>
          <w:numId w:val="40"/>
        </w:numPr>
        <w:spacing w:before="100" w:beforeAutospacing="1"/>
        <w:jc w:val="both"/>
        <w:rPr>
          <w:rFonts w:ascii="Verdana" w:hAnsi="Verdana" w:cs="Arial"/>
          <w:sz w:val="22"/>
        </w:rPr>
      </w:pPr>
      <w:r w:rsidRPr="001F24CC">
        <w:rPr>
          <w:rFonts w:ascii="Verdana" w:hAnsi="Verdana" w:cs="Arial"/>
          <w:sz w:val="22"/>
        </w:rPr>
        <w:t xml:space="preserve">Ensure that all necessary working hour limits are adhered to.  </w:t>
      </w:r>
    </w:p>
    <w:p w:rsidRPr="001F24CC" w:rsidR="00FD7116" w:rsidP="001F24CC" w:rsidRDefault="00FD7116" w14:paraId="20C26D29" w14:textId="77777777">
      <w:pPr>
        <w:pStyle w:val="ListParagraph"/>
        <w:numPr>
          <w:ilvl w:val="0"/>
          <w:numId w:val="40"/>
        </w:numPr>
        <w:spacing w:before="100" w:beforeAutospacing="1"/>
        <w:jc w:val="both"/>
        <w:rPr>
          <w:rFonts w:ascii="Verdana" w:hAnsi="Verdana" w:cs="Arial"/>
          <w:sz w:val="22"/>
        </w:rPr>
      </w:pPr>
      <w:r w:rsidRPr="001F24CC">
        <w:rPr>
          <w:rFonts w:ascii="Verdana" w:hAnsi="Verdana" w:cs="Arial"/>
          <w:sz w:val="22"/>
        </w:rPr>
        <w:t>Ensure the children receive adequate rest breaks in line with licensing regulations</w:t>
      </w:r>
    </w:p>
    <w:p w:rsidRPr="001F24CC" w:rsidR="00FD7116" w:rsidP="001F24CC" w:rsidRDefault="00FD7116" w14:paraId="76DF4DC4" w14:textId="77777777">
      <w:pPr>
        <w:pStyle w:val="ListParagraph"/>
        <w:numPr>
          <w:ilvl w:val="0"/>
          <w:numId w:val="40"/>
        </w:numPr>
        <w:spacing w:before="100" w:beforeAutospacing="1"/>
        <w:contextualSpacing w:val="0"/>
        <w:rPr>
          <w:rFonts w:ascii="Verdana" w:hAnsi="Verdana" w:cs="Arial"/>
          <w:bCs/>
          <w:sz w:val="22"/>
        </w:rPr>
      </w:pPr>
      <w:r w:rsidRPr="001F24CC">
        <w:rPr>
          <w:rFonts w:ascii="Verdana" w:hAnsi="Verdana" w:cs="Arial"/>
          <w:bCs/>
          <w:sz w:val="22"/>
        </w:rPr>
        <w:t xml:space="preserve">Ensure all legislation, regulations and conditions imposed by the licensing authority are adhered to and report any concerns. </w:t>
      </w:r>
    </w:p>
    <w:p w:rsidRPr="001F24CC" w:rsidR="00FD7116" w:rsidP="001F24CC" w:rsidRDefault="00FD7116" w14:paraId="58683E87" w14:textId="7E04092D">
      <w:pPr>
        <w:pStyle w:val="ListParagraph"/>
        <w:numPr>
          <w:ilvl w:val="0"/>
          <w:numId w:val="40"/>
        </w:numPr>
        <w:spacing w:before="100" w:beforeAutospacing="1"/>
        <w:contextualSpacing w:val="0"/>
        <w:rPr>
          <w:rFonts w:ascii="Verdana" w:hAnsi="Verdana" w:cs="Arial"/>
          <w:bCs/>
          <w:sz w:val="22"/>
        </w:rPr>
      </w:pPr>
      <w:r w:rsidRPr="001F24CC">
        <w:rPr>
          <w:rFonts w:ascii="Verdana" w:hAnsi="Verdana" w:cs="Arial"/>
          <w:bCs/>
          <w:sz w:val="22"/>
        </w:rPr>
        <w:t xml:space="preserve">Ensure </w:t>
      </w:r>
      <w:r w:rsidRPr="001F24CC" w:rsidR="00FD1E69">
        <w:rPr>
          <w:rFonts w:ascii="Verdana" w:hAnsi="Verdana" w:cs="Arial"/>
          <w:bCs/>
          <w:sz w:val="22"/>
        </w:rPr>
        <w:t>ID badge</w:t>
      </w:r>
      <w:r w:rsidRPr="001F24CC">
        <w:rPr>
          <w:rFonts w:ascii="Verdana" w:hAnsi="Verdana" w:cs="Arial"/>
          <w:bCs/>
          <w:sz w:val="22"/>
        </w:rPr>
        <w:t xml:space="preserve"> issued by NCC o</w:t>
      </w:r>
      <w:r w:rsidRPr="001F24CC" w:rsidR="00FD1E69">
        <w:rPr>
          <w:rFonts w:ascii="Verdana" w:hAnsi="Verdana" w:cs="Arial"/>
          <w:bCs/>
          <w:sz w:val="22"/>
        </w:rPr>
        <w:t>r similar is</w:t>
      </w:r>
      <w:r w:rsidRPr="001F24CC">
        <w:rPr>
          <w:rFonts w:ascii="Verdana" w:hAnsi="Verdana" w:cs="Arial"/>
          <w:bCs/>
          <w:sz w:val="22"/>
        </w:rPr>
        <w:t xml:space="preserve"> worn at all times</w:t>
      </w:r>
      <w:r w:rsidRPr="001F24CC" w:rsidR="00B7791F">
        <w:rPr>
          <w:rFonts w:ascii="Verdana" w:hAnsi="Verdana" w:cs="Arial"/>
          <w:bCs/>
          <w:sz w:val="22"/>
        </w:rPr>
        <w:t xml:space="preserve"> whilst on the premises.</w:t>
      </w:r>
    </w:p>
    <w:p w:rsidRPr="001F24CC" w:rsidR="00FD7116" w:rsidP="001F24CC" w:rsidRDefault="00FD7116" w14:paraId="3233B230" w14:textId="77777777">
      <w:pPr>
        <w:pStyle w:val="ListParagraph"/>
        <w:numPr>
          <w:ilvl w:val="0"/>
          <w:numId w:val="40"/>
        </w:numPr>
        <w:spacing w:before="100" w:beforeAutospacing="1"/>
        <w:contextualSpacing w:val="0"/>
        <w:rPr>
          <w:rFonts w:ascii="Verdana" w:hAnsi="Verdana" w:cs="Arial"/>
          <w:bCs/>
          <w:sz w:val="22"/>
        </w:rPr>
      </w:pPr>
      <w:r w:rsidRPr="001F24CC">
        <w:rPr>
          <w:rFonts w:ascii="Verdana" w:hAnsi="Verdana" w:cs="Arial"/>
          <w:bCs/>
          <w:sz w:val="22"/>
        </w:rPr>
        <w:t xml:space="preserve">Co-operate with officers of the Local Authority who may enter the premises where a performance is taking place to ensure children performing are properly supervised and cared for and correct records are being kept. </w:t>
      </w:r>
    </w:p>
    <w:p w:rsidRPr="001F24CC" w:rsidR="00966727" w:rsidP="001F24CC" w:rsidRDefault="00FD7116" w14:paraId="51250276" w14:textId="52DB14F6">
      <w:pPr>
        <w:pStyle w:val="ListParagraph"/>
        <w:numPr>
          <w:ilvl w:val="0"/>
          <w:numId w:val="40"/>
        </w:numPr>
        <w:spacing w:before="100" w:beforeAutospacing="1"/>
        <w:jc w:val="both"/>
        <w:rPr>
          <w:rFonts w:ascii="Verdana" w:hAnsi="Verdana" w:cs="Arial"/>
          <w:sz w:val="22"/>
        </w:rPr>
      </w:pPr>
      <w:r w:rsidRPr="001F24CC">
        <w:rPr>
          <w:rFonts w:ascii="Verdana" w:hAnsi="Verdana" w:cs="Verdana"/>
          <w:color w:val="000000"/>
          <w:sz w:val="22"/>
        </w:rPr>
        <w:t>C</w:t>
      </w:r>
      <w:r w:rsidRPr="001F24CC" w:rsidR="00966727">
        <w:rPr>
          <w:rFonts w:ascii="Verdana" w:hAnsi="Verdana" w:cs="Verdana"/>
          <w:color w:val="000000"/>
          <w:sz w:val="22"/>
        </w:rPr>
        <w:t>omply with all Norwich Theatre policies including Safeguarding, Equal Opportunities, Health and Safety, IT, Data Security and Protection</w:t>
      </w:r>
    </w:p>
    <w:p w:rsidRPr="001F24CC" w:rsidR="00FD1E69" w:rsidP="284C0357" w:rsidRDefault="00FD1E69" w14:paraId="1C033502" w14:textId="6C195F20">
      <w:pPr>
        <w:pStyle w:val="ListParagraph"/>
        <w:numPr>
          <w:ilvl w:val="0"/>
          <w:numId w:val="40"/>
        </w:numPr>
        <w:spacing w:before="100" w:beforeAutospacing="on"/>
        <w:jc w:val="both"/>
        <w:rPr>
          <w:rFonts w:ascii="Verdana" w:hAnsi="Verdana" w:cs="Arial"/>
          <w:sz w:val="22"/>
          <w:szCs w:val="22"/>
        </w:rPr>
      </w:pPr>
      <w:r w:rsidRPr="284C0357" w:rsidR="00FD1E69">
        <w:rPr>
          <w:rFonts w:ascii="Verdana" w:hAnsi="Verdana" w:cs="Arial"/>
          <w:sz w:val="22"/>
          <w:szCs w:val="22"/>
        </w:rPr>
        <w:t xml:space="preserve">Ensure safeguarding concerns are reported to the Designated Safeguarding Officer (or </w:t>
      </w:r>
      <w:r w:rsidRPr="284C0357" w:rsidR="034A2272">
        <w:rPr>
          <w:rFonts w:ascii="Verdana" w:hAnsi="Verdana" w:cs="Arial"/>
          <w:sz w:val="22"/>
          <w:szCs w:val="22"/>
        </w:rPr>
        <w:t>deputy) and</w:t>
      </w:r>
      <w:r w:rsidRPr="284C0357" w:rsidR="00FD1E69">
        <w:rPr>
          <w:rFonts w:ascii="Verdana" w:hAnsi="Verdana" w:cs="Arial"/>
          <w:sz w:val="22"/>
          <w:szCs w:val="22"/>
        </w:rPr>
        <w:t xml:space="preserve"> follow all reporting</w:t>
      </w:r>
    </w:p>
    <w:p w:rsidRPr="001F24CC" w:rsidR="00FD1E69" w:rsidP="001F24CC" w:rsidRDefault="00FD1E69" w14:paraId="39C013DC" w14:textId="42155B6D">
      <w:pPr>
        <w:pStyle w:val="ListParagraph"/>
        <w:numPr>
          <w:ilvl w:val="0"/>
          <w:numId w:val="40"/>
        </w:numPr>
        <w:spacing w:before="100" w:beforeAutospacing="1"/>
        <w:jc w:val="both"/>
        <w:rPr>
          <w:rFonts w:ascii="Verdana" w:hAnsi="Verdana" w:cs="Arial"/>
          <w:sz w:val="22"/>
        </w:rPr>
      </w:pPr>
      <w:r w:rsidRPr="001F24CC">
        <w:rPr>
          <w:rFonts w:ascii="Verdana" w:hAnsi="Verdana" w:cs="Arial"/>
          <w:sz w:val="22"/>
        </w:rPr>
        <w:t>procedures as laid out in the safeguarding policy.</w:t>
      </w:r>
    </w:p>
    <w:p w:rsidRPr="001F24CC" w:rsidR="00465885" w:rsidP="001F24CC" w:rsidRDefault="00465885" w14:paraId="47C162D9" w14:textId="77777777">
      <w:pPr>
        <w:pStyle w:val="ListParagraph"/>
        <w:numPr>
          <w:ilvl w:val="0"/>
          <w:numId w:val="40"/>
        </w:numPr>
        <w:spacing w:before="100" w:beforeAutospacing="1"/>
        <w:contextualSpacing w:val="0"/>
        <w:rPr>
          <w:rFonts w:ascii="Verdana" w:hAnsi="Verdana" w:cs="Arial"/>
          <w:bCs/>
          <w:sz w:val="22"/>
        </w:rPr>
      </w:pPr>
      <w:r w:rsidRPr="001F24CC">
        <w:rPr>
          <w:rFonts w:ascii="Verdana" w:hAnsi="Verdana" w:cs="Arial"/>
          <w:bCs/>
          <w:sz w:val="22"/>
        </w:rPr>
        <w:t xml:space="preserve">Keep up to date with legislation and regulations that apply to licensing and child protection. </w:t>
      </w:r>
    </w:p>
    <w:p w:rsidRPr="001F24CC" w:rsidR="00966727" w:rsidP="001F24CC" w:rsidRDefault="00966727" w14:paraId="0258999E" w14:textId="77777777">
      <w:pPr>
        <w:pStyle w:val="ListParagraph"/>
        <w:spacing w:before="100" w:beforeAutospacing="1"/>
        <w:contextualSpacing w:val="0"/>
        <w:rPr>
          <w:rFonts w:ascii="Verdana" w:hAnsi="Verdana" w:cs="Arial"/>
          <w:bCs/>
          <w:sz w:val="22"/>
        </w:rPr>
      </w:pPr>
    </w:p>
    <w:p w:rsidRPr="001F24CC" w:rsidR="00B20784" w:rsidP="001F24CC" w:rsidRDefault="00B20784" w14:paraId="41D1457B" w14:textId="07D54718">
      <w:pPr>
        <w:spacing w:before="100" w:beforeAutospacing="1"/>
        <w:rPr>
          <w:rFonts w:ascii="Verdana" w:hAnsi="Verdana" w:eastAsia="Arial Unicode MS" w:cs="Arial"/>
          <w:b/>
          <w:bCs/>
          <w:color w:val="000000"/>
          <w:sz w:val="22"/>
        </w:rPr>
      </w:pPr>
      <w:r w:rsidRPr="001F24CC">
        <w:rPr>
          <w:rFonts w:ascii="Verdana" w:hAnsi="Verdana" w:eastAsia="Arial Unicode MS" w:cs="Arial"/>
          <w:b/>
          <w:bCs/>
          <w:color w:val="000000"/>
          <w:sz w:val="22"/>
        </w:rPr>
        <w:t xml:space="preserve">Organisational Wide Responsibilities </w:t>
      </w:r>
    </w:p>
    <w:p w:rsidRPr="001F24CC" w:rsidR="00B20784" w:rsidP="001F24CC" w:rsidRDefault="00B20784" w14:paraId="14636344" w14:textId="77777777">
      <w:pPr>
        <w:pStyle w:val="ListParagraph"/>
        <w:numPr>
          <w:ilvl w:val="0"/>
          <w:numId w:val="43"/>
        </w:numPr>
        <w:autoSpaceDE w:val="0"/>
        <w:autoSpaceDN w:val="0"/>
        <w:adjustRightInd w:val="0"/>
        <w:spacing w:before="100" w:beforeAutospacing="1"/>
        <w:ind w:left="357" w:hanging="357"/>
        <w:contextualSpacing w:val="0"/>
        <w:rPr>
          <w:rFonts w:ascii="Verdana" w:hAnsi="Verdana" w:cs="Verdana"/>
          <w:color w:val="000000"/>
          <w:sz w:val="22"/>
        </w:rPr>
      </w:pPr>
      <w:r w:rsidRPr="001F24CC">
        <w:rPr>
          <w:rFonts w:ascii="Verdana" w:hAnsi="Verdana" w:cs="Verdana"/>
          <w:color w:val="000000"/>
          <w:sz w:val="22"/>
        </w:rPr>
        <w:t xml:space="preserve">To demonstrate and promote our core values of Creativity, </w:t>
      </w:r>
      <w:proofErr w:type="spellStart"/>
      <w:r w:rsidRPr="001F24CC">
        <w:rPr>
          <w:rFonts w:ascii="Verdana" w:hAnsi="Verdana" w:cs="Verdana"/>
          <w:color w:val="000000"/>
          <w:sz w:val="22"/>
        </w:rPr>
        <w:t>Impactfulness</w:t>
      </w:r>
      <w:proofErr w:type="spellEnd"/>
      <w:r w:rsidRPr="001F24CC">
        <w:rPr>
          <w:rFonts w:ascii="Verdana" w:hAnsi="Verdana" w:cs="Verdana"/>
          <w:color w:val="000000"/>
          <w:sz w:val="22"/>
        </w:rPr>
        <w:t>, Honesty, Kindness, Inclusivity and Bravery</w:t>
      </w:r>
    </w:p>
    <w:p w:rsidRPr="001F24CC" w:rsidR="00B20784" w:rsidP="001F24CC" w:rsidRDefault="00B20784" w14:paraId="43E3EA8A" w14:textId="77777777">
      <w:pPr>
        <w:pStyle w:val="ListParagraph"/>
        <w:numPr>
          <w:ilvl w:val="0"/>
          <w:numId w:val="43"/>
        </w:numPr>
        <w:autoSpaceDE w:val="0"/>
        <w:autoSpaceDN w:val="0"/>
        <w:adjustRightInd w:val="0"/>
        <w:spacing w:before="100" w:beforeAutospacing="1"/>
        <w:ind w:left="357" w:hanging="357"/>
        <w:contextualSpacing w:val="0"/>
        <w:rPr>
          <w:rFonts w:ascii="Verdana" w:hAnsi="Verdana" w:cs="Verdana"/>
          <w:color w:val="000000"/>
          <w:sz w:val="22"/>
        </w:rPr>
      </w:pPr>
      <w:r w:rsidRPr="001F24CC">
        <w:rPr>
          <w:rFonts w:ascii="Verdana" w:hAnsi="Verdana" w:cs="Verdana"/>
          <w:color w:val="000000"/>
          <w:sz w:val="22"/>
        </w:rPr>
        <w:t>To seek to advance Norwich Theatre’s vision “To make all of our Creative Experiences have wide reaching positive impact.”</w:t>
      </w:r>
    </w:p>
    <w:p w:rsidRPr="001F24CC" w:rsidR="00B20784" w:rsidP="001F24CC" w:rsidRDefault="00B20784" w14:paraId="19A98AE0" w14:textId="77777777">
      <w:pPr>
        <w:pStyle w:val="ListParagraph"/>
        <w:numPr>
          <w:ilvl w:val="0"/>
          <w:numId w:val="43"/>
        </w:numPr>
        <w:autoSpaceDE w:val="0"/>
        <w:autoSpaceDN w:val="0"/>
        <w:adjustRightInd w:val="0"/>
        <w:spacing w:before="100" w:beforeAutospacing="1"/>
        <w:ind w:left="357" w:hanging="357"/>
        <w:contextualSpacing w:val="0"/>
        <w:rPr>
          <w:rFonts w:ascii="Verdana" w:hAnsi="Verdana" w:cs="Verdana"/>
          <w:color w:val="000000"/>
          <w:sz w:val="22"/>
        </w:rPr>
      </w:pPr>
      <w:r w:rsidRPr="001F24CC">
        <w:rPr>
          <w:rFonts w:ascii="Verdana" w:hAnsi="Verdana" w:cs="Verdana"/>
          <w:color w:val="000000"/>
          <w:sz w:val="22"/>
        </w:rPr>
        <w:t>To ensure you are always an ambassador for Norwich Theatre’s mission: “To provide creative experiences, rooted in the art of Performance and secure in our sense of Place, which generate positive impact for all People and inspire Prosperity in all its forms.”</w:t>
      </w:r>
    </w:p>
    <w:p w:rsidRPr="001F24CC" w:rsidR="00525E59" w:rsidP="001F24CC" w:rsidRDefault="00525E59" w14:paraId="0898A82F" w14:textId="77777777">
      <w:pPr>
        <w:widowControl w:val="0"/>
        <w:autoSpaceDE w:val="0"/>
        <w:autoSpaceDN w:val="0"/>
        <w:adjustRightInd w:val="0"/>
        <w:spacing w:before="100" w:beforeAutospacing="1"/>
        <w:jc w:val="both"/>
        <w:rPr>
          <w:rFonts w:ascii="Verdana" w:hAnsi="Verdana" w:cs="Arial"/>
          <w:sz w:val="22"/>
        </w:rPr>
      </w:pPr>
    </w:p>
    <w:p w:rsidRPr="00540E89" w:rsidR="00C82F08" w:rsidP="005F2C59" w:rsidRDefault="00732ECE" w14:paraId="6378B83D" w14:textId="77777777">
      <w:pPr>
        <w:spacing w:after="120"/>
        <w:jc w:val="center"/>
        <w:rPr>
          <w:rFonts w:ascii="Verdana" w:hAnsi="Verdana" w:eastAsia="Arial Unicode MS" w:cs="Arial"/>
          <w:b/>
          <w:bCs/>
          <w:color w:val="000000"/>
          <w:sz w:val="22"/>
        </w:rPr>
      </w:pPr>
      <w:r w:rsidRPr="00540E89">
        <w:rPr>
          <w:rFonts w:ascii="Verdana" w:hAnsi="Verdana" w:eastAsia="Arial Unicode MS" w:cs="Arial"/>
          <w:b/>
          <w:bCs/>
          <w:color w:val="000000"/>
          <w:sz w:val="22"/>
        </w:rPr>
        <w:t>PERSON SPECIFICATION</w:t>
      </w:r>
    </w:p>
    <w:p w:rsidRPr="00540E89" w:rsidR="00FB35F8" w:rsidP="005F2C59" w:rsidRDefault="00FB35F8" w14:paraId="2940D999" w14:textId="77777777">
      <w:pPr>
        <w:pStyle w:val="ListParagraph"/>
        <w:widowControl w:val="0"/>
        <w:autoSpaceDE w:val="0"/>
        <w:autoSpaceDN w:val="0"/>
        <w:adjustRightInd w:val="0"/>
        <w:spacing w:after="120"/>
        <w:ind w:left="0" w:right="513"/>
        <w:contextualSpacing w:val="0"/>
        <w:jc w:val="both"/>
        <w:rPr>
          <w:rFonts w:ascii="Verdana" w:hAnsi="Verdana" w:eastAsia="Times New Roman" w:cs="Arial"/>
          <w:sz w:val="22"/>
          <w:lang w:eastAsia="en-GB"/>
        </w:rPr>
      </w:pPr>
    </w:p>
    <w:tbl>
      <w:tblPr>
        <w:tblStyle w:val="TableGrid"/>
        <w:tblW w:w="9668" w:type="dxa"/>
        <w:tblInd w:w="108" w:type="dxa"/>
        <w:tblLayout w:type="fixed"/>
        <w:tblLook w:val="04A0" w:firstRow="1" w:lastRow="0" w:firstColumn="1" w:lastColumn="0" w:noHBand="0" w:noVBand="1"/>
      </w:tblPr>
      <w:tblGrid>
        <w:gridCol w:w="2694"/>
        <w:gridCol w:w="6974"/>
      </w:tblGrid>
      <w:tr w:rsidRPr="00540E89" w:rsidR="00525E59" w:rsidTr="00525E59" w14:paraId="4BF07355" w14:textId="77777777">
        <w:trPr>
          <w:trHeight w:val="340"/>
        </w:trPr>
        <w:tc>
          <w:tcPr>
            <w:tcW w:w="2694" w:type="dxa"/>
          </w:tcPr>
          <w:p w:rsidRPr="00540E89" w:rsidR="00525E59" w:rsidP="005F2C59" w:rsidRDefault="00525E59" w14:paraId="37E88977" w14:textId="77777777">
            <w:pPr>
              <w:pStyle w:val="ListParagraph"/>
              <w:widowControl w:val="0"/>
              <w:autoSpaceDE w:val="0"/>
              <w:autoSpaceDN w:val="0"/>
              <w:adjustRightInd w:val="0"/>
              <w:spacing w:after="120"/>
              <w:ind w:left="0" w:right="513"/>
              <w:contextualSpacing w:val="0"/>
              <w:jc w:val="both"/>
              <w:rPr>
                <w:rFonts w:ascii="Verdana" w:hAnsi="Verdana" w:eastAsia="Times New Roman" w:cs="Arial"/>
                <w:sz w:val="22"/>
                <w:lang w:eastAsia="en-GB"/>
              </w:rPr>
            </w:pPr>
          </w:p>
        </w:tc>
        <w:tc>
          <w:tcPr>
            <w:tcW w:w="6974" w:type="dxa"/>
          </w:tcPr>
          <w:p w:rsidRPr="00540E89" w:rsidR="00525E59" w:rsidP="005F2C59" w:rsidRDefault="00525E59" w14:paraId="6EEE6DA0" w14:textId="77777777">
            <w:pPr>
              <w:pStyle w:val="ListParagraph"/>
              <w:widowControl w:val="0"/>
              <w:autoSpaceDE w:val="0"/>
              <w:autoSpaceDN w:val="0"/>
              <w:adjustRightInd w:val="0"/>
              <w:spacing w:after="120"/>
              <w:ind w:left="0" w:right="513"/>
              <w:contextualSpacing w:val="0"/>
              <w:jc w:val="both"/>
              <w:rPr>
                <w:rFonts w:ascii="Verdana" w:hAnsi="Verdana" w:eastAsia="Times New Roman" w:cs="Arial"/>
                <w:b/>
                <w:sz w:val="22"/>
                <w:lang w:eastAsia="en-GB"/>
              </w:rPr>
            </w:pPr>
            <w:r w:rsidRPr="00540E89">
              <w:rPr>
                <w:rFonts w:ascii="Verdana" w:hAnsi="Verdana" w:eastAsia="Times New Roman" w:cs="Arial"/>
                <w:b/>
                <w:sz w:val="22"/>
                <w:lang w:eastAsia="en-GB"/>
              </w:rPr>
              <w:t>Essential</w:t>
            </w:r>
          </w:p>
        </w:tc>
      </w:tr>
      <w:tr w:rsidRPr="00540E89" w:rsidR="00525E59" w:rsidTr="00525E59" w14:paraId="6DE70094" w14:textId="77777777">
        <w:tc>
          <w:tcPr>
            <w:tcW w:w="2694" w:type="dxa"/>
          </w:tcPr>
          <w:p w:rsidRPr="00540E89" w:rsidR="00525E59" w:rsidP="005F2C59" w:rsidRDefault="00525E59" w14:paraId="62856668" w14:textId="77777777">
            <w:pPr>
              <w:pStyle w:val="ListParagraph"/>
              <w:widowControl w:val="0"/>
              <w:autoSpaceDE w:val="0"/>
              <w:autoSpaceDN w:val="0"/>
              <w:adjustRightInd w:val="0"/>
              <w:ind w:left="0" w:right="513"/>
              <w:contextualSpacing w:val="0"/>
              <w:rPr>
                <w:rFonts w:ascii="Verdana" w:hAnsi="Verdana" w:eastAsia="Times New Roman" w:cs="Arial"/>
                <w:b/>
                <w:sz w:val="22"/>
                <w:lang w:eastAsia="en-GB"/>
              </w:rPr>
            </w:pPr>
          </w:p>
          <w:p w:rsidRPr="00540E89" w:rsidR="00525E59" w:rsidP="005F2C59" w:rsidRDefault="00525E59" w14:paraId="32B69E84" w14:textId="77777777">
            <w:pPr>
              <w:pStyle w:val="ListParagraph"/>
              <w:widowControl w:val="0"/>
              <w:autoSpaceDE w:val="0"/>
              <w:autoSpaceDN w:val="0"/>
              <w:adjustRightInd w:val="0"/>
              <w:ind w:left="0" w:right="513"/>
              <w:contextualSpacing w:val="0"/>
              <w:rPr>
                <w:rFonts w:ascii="Verdana" w:hAnsi="Verdana" w:eastAsia="Times New Roman" w:cs="Arial"/>
                <w:b/>
                <w:sz w:val="22"/>
                <w:lang w:eastAsia="en-GB"/>
              </w:rPr>
            </w:pPr>
            <w:r w:rsidRPr="00540E89">
              <w:rPr>
                <w:rFonts w:ascii="Verdana" w:hAnsi="Verdana" w:eastAsia="Times New Roman" w:cs="Arial"/>
                <w:b/>
                <w:sz w:val="22"/>
                <w:lang w:eastAsia="en-GB"/>
              </w:rPr>
              <w:t>Experience &amp; Knowledge</w:t>
            </w:r>
          </w:p>
          <w:p w:rsidRPr="00540E89" w:rsidR="00525E59" w:rsidP="005F2C59" w:rsidRDefault="00525E59" w14:paraId="22EBF5A9" w14:textId="77777777">
            <w:pPr>
              <w:pStyle w:val="ListParagraph"/>
              <w:widowControl w:val="0"/>
              <w:autoSpaceDE w:val="0"/>
              <w:autoSpaceDN w:val="0"/>
              <w:adjustRightInd w:val="0"/>
              <w:ind w:left="0" w:right="513"/>
              <w:contextualSpacing w:val="0"/>
              <w:rPr>
                <w:rFonts w:ascii="Verdana" w:hAnsi="Verdana" w:eastAsia="Times New Roman" w:cs="Arial"/>
                <w:b/>
                <w:sz w:val="22"/>
                <w:lang w:eastAsia="en-GB"/>
              </w:rPr>
            </w:pPr>
          </w:p>
        </w:tc>
        <w:tc>
          <w:tcPr>
            <w:tcW w:w="6974" w:type="dxa"/>
          </w:tcPr>
          <w:p w:rsidRPr="00DB46DF" w:rsidR="00525E59" w:rsidP="00DC6530" w:rsidRDefault="00525E59" w14:paraId="513C27B7" w14:textId="77777777">
            <w:pPr>
              <w:pStyle w:val="NormalWeb"/>
              <w:numPr>
                <w:ilvl w:val="0"/>
                <w:numId w:val="4"/>
              </w:numPr>
              <w:spacing w:before="0" w:beforeAutospacing="0" w:after="0" w:afterAutospacing="0"/>
              <w:rPr>
                <w:rFonts w:ascii="Verdana" w:hAnsi="Verdana"/>
                <w:color w:val="2D2D2D"/>
                <w:sz w:val="22"/>
                <w:szCs w:val="20"/>
              </w:rPr>
            </w:pPr>
            <w:r w:rsidRPr="00DB46DF">
              <w:rPr>
                <w:rFonts w:ascii="Verdana" w:hAnsi="Verdana"/>
                <w:color w:val="2D2D2D"/>
                <w:sz w:val="22"/>
                <w:szCs w:val="20"/>
              </w:rPr>
              <w:t>Approval as a local authority chaperone</w:t>
            </w:r>
          </w:p>
          <w:p w:rsidRPr="00DC6530" w:rsidR="00525E59" w:rsidP="00DC6530" w:rsidRDefault="00525E59" w14:paraId="0BCC70B9" w14:textId="1B224E3F">
            <w:pPr>
              <w:pStyle w:val="ListParagraph"/>
              <w:widowControl w:val="0"/>
              <w:numPr>
                <w:ilvl w:val="0"/>
                <w:numId w:val="4"/>
              </w:numPr>
              <w:autoSpaceDE w:val="0"/>
              <w:autoSpaceDN w:val="0"/>
              <w:adjustRightInd w:val="0"/>
              <w:contextualSpacing w:val="0"/>
              <w:rPr>
                <w:rFonts w:ascii="Verdana" w:hAnsi="Verdana" w:cs="Arial"/>
                <w:sz w:val="22"/>
              </w:rPr>
            </w:pPr>
            <w:r w:rsidRPr="00DB46DF">
              <w:rPr>
                <w:rFonts w:ascii="Verdana" w:hAnsi="Verdana"/>
                <w:color w:val="2D2D2D"/>
                <w:sz w:val="22"/>
                <w:szCs w:val="20"/>
              </w:rPr>
              <w:t>Experience of working safely with children</w:t>
            </w:r>
            <w:r w:rsidR="00FF1D59">
              <w:rPr>
                <w:rFonts w:ascii="Verdana" w:hAnsi="Verdana"/>
                <w:color w:val="2D2D2D"/>
                <w:sz w:val="22"/>
                <w:szCs w:val="20"/>
              </w:rPr>
              <w:t xml:space="preserve">, and </w:t>
            </w:r>
            <w:r w:rsidRPr="00FF1D59" w:rsidR="00FF1D59">
              <w:rPr>
                <w:rFonts w:ascii="Verdana" w:hAnsi="Verdana" w:cs="Arial"/>
                <w:sz w:val="22"/>
              </w:rPr>
              <w:t>supporting and promoting the</w:t>
            </w:r>
            <w:r w:rsidR="00FF1D59">
              <w:rPr>
                <w:rFonts w:ascii="Verdana" w:hAnsi="Verdana" w:cs="Arial"/>
                <w:sz w:val="22"/>
              </w:rPr>
              <w:t>ir</w:t>
            </w:r>
            <w:r w:rsidRPr="00FF1D59" w:rsidR="00FF1D59">
              <w:rPr>
                <w:rFonts w:ascii="Verdana" w:hAnsi="Verdana" w:cs="Arial"/>
                <w:sz w:val="22"/>
              </w:rPr>
              <w:t xml:space="preserve"> wellbeing</w:t>
            </w:r>
          </w:p>
          <w:p w:rsidRPr="00DB46DF" w:rsidR="00525E59" w:rsidP="00DC6530" w:rsidRDefault="00525E59" w14:paraId="3D0D297F" w14:textId="77777777">
            <w:pPr>
              <w:pStyle w:val="NormalWeb"/>
              <w:numPr>
                <w:ilvl w:val="0"/>
                <w:numId w:val="4"/>
              </w:numPr>
              <w:spacing w:before="0" w:beforeAutospacing="0" w:after="0" w:afterAutospacing="0"/>
              <w:rPr>
                <w:rFonts w:ascii="Verdana" w:hAnsi="Verdana"/>
                <w:color w:val="2D2D2D"/>
                <w:sz w:val="22"/>
                <w:szCs w:val="20"/>
              </w:rPr>
            </w:pPr>
            <w:r w:rsidRPr="00DB46DF">
              <w:rPr>
                <w:rFonts w:ascii="Verdana" w:hAnsi="Verdana"/>
                <w:color w:val="2D2D2D"/>
                <w:sz w:val="22"/>
                <w:szCs w:val="20"/>
              </w:rPr>
              <w:t>Experience of working alongside children in a theatrical context</w:t>
            </w:r>
          </w:p>
          <w:p w:rsidRPr="00540E89" w:rsidR="00525E59" w:rsidP="00DC6530" w:rsidRDefault="00525E59" w14:paraId="3CFDC122" w14:textId="1148B4D2">
            <w:pPr>
              <w:pStyle w:val="ListParagraph"/>
              <w:widowControl w:val="0"/>
              <w:autoSpaceDE w:val="0"/>
              <w:autoSpaceDN w:val="0"/>
              <w:adjustRightInd w:val="0"/>
              <w:ind w:left="360"/>
              <w:contextualSpacing w:val="0"/>
              <w:rPr>
                <w:rFonts w:ascii="Verdana" w:hAnsi="Verdana" w:cs="Arial"/>
                <w:sz w:val="22"/>
              </w:rPr>
            </w:pPr>
          </w:p>
        </w:tc>
      </w:tr>
      <w:tr w:rsidRPr="00540E89" w:rsidR="00525E59" w:rsidTr="00525E59" w14:paraId="6E947B46" w14:textId="77777777">
        <w:tc>
          <w:tcPr>
            <w:tcW w:w="2694" w:type="dxa"/>
          </w:tcPr>
          <w:p w:rsidRPr="00540E89" w:rsidR="00525E59" w:rsidP="005F2C59" w:rsidRDefault="00525E59" w14:paraId="520E15B1" w14:textId="77777777">
            <w:pPr>
              <w:pStyle w:val="ListParagraph"/>
              <w:widowControl w:val="0"/>
              <w:autoSpaceDE w:val="0"/>
              <w:autoSpaceDN w:val="0"/>
              <w:adjustRightInd w:val="0"/>
              <w:ind w:left="0" w:right="513"/>
              <w:contextualSpacing w:val="0"/>
              <w:rPr>
                <w:rFonts w:ascii="Verdana" w:hAnsi="Verdana" w:eastAsia="Times New Roman" w:cs="Arial"/>
                <w:b/>
                <w:sz w:val="22"/>
                <w:lang w:eastAsia="en-GB"/>
              </w:rPr>
            </w:pPr>
          </w:p>
          <w:p w:rsidRPr="00540E89" w:rsidR="00525E59" w:rsidP="005F2C59" w:rsidRDefault="00525E59" w14:paraId="0162FEBF" w14:textId="77777777">
            <w:pPr>
              <w:pStyle w:val="ListParagraph"/>
              <w:widowControl w:val="0"/>
              <w:autoSpaceDE w:val="0"/>
              <w:autoSpaceDN w:val="0"/>
              <w:adjustRightInd w:val="0"/>
              <w:ind w:left="0" w:right="513"/>
              <w:contextualSpacing w:val="0"/>
              <w:rPr>
                <w:rFonts w:ascii="Verdana" w:hAnsi="Verdana" w:eastAsia="Times New Roman" w:cs="Arial"/>
                <w:b/>
                <w:sz w:val="22"/>
                <w:lang w:eastAsia="en-GB"/>
              </w:rPr>
            </w:pPr>
            <w:r w:rsidRPr="00540E89">
              <w:rPr>
                <w:rFonts w:ascii="Verdana" w:hAnsi="Verdana" w:eastAsia="Times New Roman" w:cs="Arial"/>
                <w:b/>
                <w:sz w:val="22"/>
                <w:lang w:eastAsia="en-GB"/>
              </w:rPr>
              <w:t>Attributes</w:t>
            </w:r>
          </w:p>
          <w:p w:rsidRPr="00540E89" w:rsidR="00525E59" w:rsidP="005F2C59" w:rsidRDefault="00525E59" w14:paraId="4DD397E3" w14:textId="77777777">
            <w:pPr>
              <w:pStyle w:val="ListParagraph"/>
              <w:widowControl w:val="0"/>
              <w:autoSpaceDE w:val="0"/>
              <w:autoSpaceDN w:val="0"/>
              <w:adjustRightInd w:val="0"/>
              <w:ind w:left="0" w:right="513"/>
              <w:contextualSpacing w:val="0"/>
              <w:rPr>
                <w:rFonts w:ascii="Verdana" w:hAnsi="Verdana" w:eastAsia="Times New Roman" w:cs="Arial"/>
                <w:b/>
                <w:sz w:val="22"/>
                <w:lang w:eastAsia="en-GB"/>
              </w:rPr>
            </w:pPr>
          </w:p>
          <w:p w:rsidRPr="00540E89" w:rsidR="00525E59" w:rsidP="005F2C59" w:rsidRDefault="00525E59" w14:paraId="4976C9A4" w14:textId="77777777">
            <w:pPr>
              <w:pStyle w:val="ListParagraph"/>
              <w:widowControl w:val="0"/>
              <w:autoSpaceDE w:val="0"/>
              <w:autoSpaceDN w:val="0"/>
              <w:adjustRightInd w:val="0"/>
              <w:ind w:left="0" w:right="513"/>
              <w:contextualSpacing w:val="0"/>
              <w:rPr>
                <w:rFonts w:ascii="Verdana" w:hAnsi="Verdana" w:eastAsia="Times New Roman" w:cs="Arial"/>
                <w:b/>
                <w:sz w:val="22"/>
                <w:lang w:eastAsia="en-GB"/>
              </w:rPr>
            </w:pPr>
          </w:p>
        </w:tc>
        <w:tc>
          <w:tcPr>
            <w:tcW w:w="6974" w:type="dxa"/>
          </w:tcPr>
          <w:p w:rsidR="00525E59" w:rsidP="00DC6530" w:rsidRDefault="00525E59" w14:paraId="6D226647" w14:textId="77777777">
            <w:pPr>
              <w:pStyle w:val="NormalWeb"/>
              <w:numPr>
                <w:ilvl w:val="0"/>
                <w:numId w:val="4"/>
              </w:numPr>
              <w:spacing w:before="0" w:beforeAutospacing="0" w:after="0" w:afterAutospacing="0"/>
              <w:rPr>
                <w:rFonts w:ascii="Verdana" w:hAnsi="Verdana"/>
                <w:color w:val="2D2D2D"/>
                <w:sz w:val="22"/>
                <w:szCs w:val="20"/>
              </w:rPr>
            </w:pPr>
            <w:r w:rsidRPr="00DB46DF">
              <w:rPr>
                <w:rFonts w:ascii="Verdana" w:hAnsi="Verdana"/>
                <w:color w:val="2D2D2D"/>
                <w:sz w:val="22"/>
                <w:szCs w:val="20"/>
              </w:rPr>
              <w:t xml:space="preserve">Aptitude and enthusiasm for working with and providing care for children </w:t>
            </w:r>
          </w:p>
          <w:p w:rsidRPr="00DB46DF" w:rsidR="00525E59" w:rsidP="00DC6530" w:rsidRDefault="00525E59" w14:paraId="5BBA997E" w14:textId="77777777">
            <w:pPr>
              <w:pStyle w:val="NormalWeb"/>
              <w:numPr>
                <w:ilvl w:val="0"/>
                <w:numId w:val="4"/>
              </w:numPr>
              <w:spacing w:before="0" w:beforeAutospacing="0" w:after="0" w:afterAutospacing="0"/>
              <w:rPr>
                <w:rFonts w:ascii="Verdana" w:hAnsi="Verdana"/>
                <w:color w:val="2D2D2D"/>
                <w:sz w:val="22"/>
                <w:szCs w:val="20"/>
              </w:rPr>
            </w:pPr>
            <w:r w:rsidRPr="00DB46DF">
              <w:rPr>
                <w:rFonts w:ascii="Verdana" w:hAnsi="Verdana"/>
                <w:color w:val="2D2D2D"/>
                <w:sz w:val="22"/>
                <w:szCs w:val="20"/>
              </w:rPr>
              <w:t xml:space="preserve">Organised, communicative and forward-thinking </w:t>
            </w:r>
          </w:p>
          <w:p w:rsidR="00FF1D59" w:rsidP="00FF1D59" w:rsidRDefault="00525E59" w14:paraId="616160F3" w14:textId="77777777">
            <w:pPr>
              <w:pStyle w:val="NormalWeb"/>
              <w:numPr>
                <w:ilvl w:val="0"/>
                <w:numId w:val="4"/>
              </w:numPr>
              <w:spacing w:before="0" w:beforeAutospacing="0" w:after="0" w:afterAutospacing="0"/>
              <w:rPr>
                <w:rFonts w:ascii="Verdana" w:hAnsi="Verdana"/>
                <w:color w:val="2D2D2D"/>
                <w:sz w:val="22"/>
                <w:szCs w:val="20"/>
              </w:rPr>
            </w:pPr>
            <w:r w:rsidRPr="00DB46DF">
              <w:rPr>
                <w:rFonts w:ascii="Verdana" w:hAnsi="Verdana"/>
                <w:color w:val="2D2D2D"/>
                <w:sz w:val="22"/>
                <w:szCs w:val="20"/>
              </w:rPr>
              <w:t>A pleasant manner, able to relate easily to adults and children</w:t>
            </w:r>
          </w:p>
          <w:p w:rsidRPr="00FF1D59" w:rsidR="00FF1D59" w:rsidP="00FF1D59" w:rsidRDefault="00FF1D59" w14:paraId="4BDAF0F4" w14:textId="77777777">
            <w:pPr>
              <w:pStyle w:val="NormalWeb"/>
              <w:numPr>
                <w:ilvl w:val="0"/>
                <w:numId w:val="4"/>
              </w:numPr>
              <w:spacing w:before="0" w:beforeAutospacing="0" w:after="0" w:afterAutospacing="0"/>
              <w:rPr>
                <w:rFonts w:ascii="Verdana" w:hAnsi="Verdana"/>
                <w:color w:val="2D2D2D"/>
                <w:sz w:val="22"/>
                <w:szCs w:val="20"/>
              </w:rPr>
            </w:pPr>
            <w:r w:rsidRPr="00FF1D59">
              <w:rPr>
                <w:rFonts w:ascii="Verdana" w:hAnsi="Verdana" w:cs="Arial"/>
                <w:sz w:val="22"/>
              </w:rPr>
              <w:t>Ability and willingn</w:t>
            </w:r>
            <w:r>
              <w:rPr>
                <w:rFonts w:ascii="Verdana" w:hAnsi="Verdana" w:cs="Arial"/>
                <w:sz w:val="22"/>
              </w:rPr>
              <w:t xml:space="preserve">ess to work as part of a team </w:t>
            </w:r>
          </w:p>
          <w:p w:rsidRPr="00FF1D59" w:rsidR="00525E59" w:rsidP="00FF1D59" w:rsidRDefault="00FF1D59" w14:paraId="1D234ED8" w14:textId="76C3AD44">
            <w:pPr>
              <w:pStyle w:val="NormalWeb"/>
              <w:numPr>
                <w:ilvl w:val="0"/>
                <w:numId w:val="4"/>
              </w:numPr>
              <w:spacing w:before="0" w:beforeAutospacing="0" w:after="0" w:afterAutospacing="0"/>
              <w:rPr>
                <w:rFonts w:ascii="Verdana" w:hAnsi="Verdana"/>
                <w:color w:val="2D2D2D"/>
                <w:sz w:val="22"/>
                <w:szCs w:val="20"/>
              </w:rPr>
            </w:pPr>
            <w:r w:rsidRPr="00FF1D59">
              <w:rPr>
                <w:rFonts w:ascii="Verdana" w:hAnsi="Verdana" w:cs="Arial"/>
                <w:sz w:val="22"/>
              </w:rPr>
              <w:t>Ability to maintain confidentiality</w:t>
            </w:r>
          </w:p>
        </w:tc>
      </w:tr>
    </w:tbl>
    <w:p w:rsidRPr="00540E89" w:rsidR="00460795" w:rsidP="00B76D1B" w:rsidRDefault="00460795" w14:paraId="514A1F38" w14:textId="77777777">
      <w:pPr>
        <w:spacing w:after="120"/>
        <w:jc w:val="both"/>
        <w:rPr>
          <w:rFonts w:ascii="Verdana" w:hAnsi="Verdana" w:eastAsia="Times New Roman" w:cs="Arial"/>
          <w:sz w:val="22"/>
          <w:lang w:eastAsia="en-GB"/>
        </w:rPr>
      </w:pPr>
    </w:p>
    <w:p w:rsidRPr="005C5519" w:rsidR="00A81AA2" w:rsidP="00A81AA2" w:rsidRDefault="00A81AA2" w14:paraId="68B577B0" w14:textId="77777777">
      <w:pPr>
        <w:widowControl w:val="0"/>
        <w:autoSpaceDE w:val="0"/>
        <w:autoSpaceDN w:val="0"/>
        <w:adjustRightInd w:val="0"/>
        <w:spacing w:before="4"/>
        <w:rPr>
          <w:rFonts w:ascii="Verdana" w:hAnsi="Verdana" w:eastAsia="Times New Roman" w:cs="Arial"/>
          <w:lang w:eastAsia="en-GB"/>
        </w:rPr>
      </w:pPr>
    </w:p>
    <w:sectPr w:rsidRPr="005C5519" w:rsidR="00A81AA2" w:rsidSect="00460795">
      <w:footerReference w:type="default" r:id="rId10"/>
      <w:pgSz w:w="11906" w:h="16838" w:orient="portrait"/>
      <w:pgMar w:top="1077" w:right="1418"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35F8" w:rsidP="00FB35F8" w:rsidRDefault="00FB35F8" w14:paraId="2A292A76" w14:textId="77777777">
      <w:r>
        <w:separator/>
      </w:r>
    </w:p>
  </w:endnote>
  <w:endnote w:type="continuationSeparator" w:id="0">
    <w:p w:rsidR="00FB35F8" w:rsidP="00FB35F8" w:rsidRDefault="00FB35F8" w14:paraId="50B23F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adeGothic BoldTwo">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4427" w:rsidP="002B1749" w:rsidRDefault="00E54427" w14:paraId="63F1D5DF" w14:textId="77777777">
    <w:pPr>
      <w:pStyle w:val="Header"/>
      <w:rPr>
        <w:rFonts w:ascii="Arial" w:hAnsi="Arial" w:cs="Arial"/>
        <w:sz w:val="20"/>
        <w:szCs w:val="20"/>
      </w:rPr>
    </w:pPr>
  </w:p>
  <w:p w:rsidRPr="00D2543C" w:rsidR="00FB35F8" w:rsidP="002B1749" w:rsidRDefault="00FB35F8" w14:paraId="4FA6B36A" w14:textId="7BCD9E8F">
    <w:pPr>
      <w:pStyle w:val="Header"/>
      <w:rPr>
        <w:rFonts w:ascii="Arial" w:hAnsi="Arial" w:cs="Arial"/>
        <w:sz w:val="20"/>
        <w:szCs w:val="20"/>
      </w:rPr>
    </w:pPr>
    <w:r>
      <w:rPr>
        <w:rFonts w:ascii="Arial" w:hAnsi="Arial" w:cs="Arial"/>
        <w:sz w:val="20"/>
        <w:szCs w:val="20"/>
      </w:rPr>
      <w:t xml:space="preserve">JD &amp; PS </w:t>
    </w:r>
    <w:r w:rsidR="00E54427">
      <w:rPr>
        <w:rFonts w:ascii="Arial" w:hAnsi="Arial" w:cs="Arial"/>
        <w:sz w:val="20"/>
        <w:szCs w:val="20"/>
      </w:rPr>
      <w:t>Chaperone</w:t>
    </w:r>
    <w:r w:rsidR="00552F01">
      <w:rPr>
        <w:rFonts w:ascii="Arial" w:hAnsi="Arial" w:cs="Arial"/>
        <w:sz w:val="20"/>
        <w:szCs w:val="20"/>
      </w:rPr>
      <w:t xml:space="preserve"> </w:t>
    </w:r>
    <w:r w:rsidR="00B4785C">
      <w:rPr>
        <w:rFonts w:ascii="Arial" w:hAnsi="Arial" w:cs="Arial"/>
        <w:sz w:val="20"/>
        <w:szCs w:val="20"/>
      </w:rPr>
      <w:t xml:space="preserve"> </w:t>
    </w:r>
    <w:r w:rsidR="004B1138">
      <w:rPr>
        <w:rFonts w:ascii="Arial" w:hAnsi="Arial" w:cs="Arial"/>
        <w:sz w:val="20"/>
        <w:szCs w:val="20"/>
      </w:rPr>
      <w:t xml:space="preserve"> </w:t>
    </w:r>
    <w:r w:rsidR="002B1749">
      <w:rPr>
        <w:rFonts w:ascii="Arial" w:hAnsi="Arial" w:cs="Arial"/>
        <w:sz w:val="20"/>
        <w:szCs w:val="20"/>
      </w:rPr>
      <w:t xml:space="preserve"> </w:t>
    </w:r>
    <w:r w:rsidR="002B1749">
      <w:rPr>
        <w:rFonts w:ascii="Arial" w:hAnsi="Arial" w:cs="Arial"/>
        <w:sz w:val="20"/>
        <w:szCs w:val="20"/>
      </w:rPr>
      <w:tab/>
    </w:r>
    <w:r w:rsidR="002B1749">
      <w:rPr>
        <w:rFonts w:ascii="Arial" w:hAnsi="Arial" w:cs="Arial"/>
        <w:sz w:val="20"/>
        <w:szCs w:val="20"/>
      </w:rPr>
      <w:tab/>
    </w:r>
    <w:r w:rsidR="00DC2E72">
      <w:rPr>
        <w:rFonts w:ascii="Arial" w:hAnsi="Arial" w:cs="Arial"/>
        <w:sz w:val="20"/>
        <w:szCs w:val="20"/>
      </w:rPr>
      <w:t>15/07/2025</w:t>
    </w:r>
  </w:p>
  <w:p w:rsidRPr="00B76D1B" w:rsidR="00FB35F8" w:rsidRDefault="00B76D1B" w14:paraId="493DB675" w14:textId="77777777">
    <w:pPr>
      <w:pStyle w:val="Footer"/>
      <w:rPr>
        <w:rFonts w:ascii="Arial" w:hAnsi="Arial" w:cs="Arial"/>
        <w:sz w:val="20"/>
        <w:szCs w:val="20"/>
      </w:rPr>
    </w:pPr>
    <w:r w:rsidRPr="00B76D1B">
      <w:rPr>
        <w:rFonts w:ascii="Arial" w:hAnsi="Arial" w:cs="Arial"/>
        <w:sz w:val="20"/>
        <w:szCs w:val="20"/>
      </w:rPr>
      <w:t xml:space="preserve">Approved by </w:t>
    </w:r>
    <w:r w:rsidR="00540E89">
      <w:rPr>
        <w:rFonts w:ascii="Arial" w:hAnsi="Arial" w:cs="Arial"/>
        <w:sz w:val="20"/>
        <w:szCs w:val="20"/>
      </w:rPr>
      <w:t>People and Culture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35F8" w:rsidP="00FB35F8" w:rsidRDefault="00FB35F8" w14:paraId="706976BA" w14:textId="77777777">
      <w:r>
        <w:separator/>
      </w:r>
    </w:p>
  </w:footnote>
  <w:footnote w:type="continuationSeparator" w:id="0">
    <w:p w:rsidR="00FB35F8" w:rsidP="00FB35F8" w:rsidRDefault="00FB35F8" w14:paraId="2FD5EB9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157"/>
    <w:multiLevelType w:val="hybridMultilevel"/>
    <w:tmpl w:val="1BF8592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3F20A22"/>
    <w:multiLevelType w:val="hybridMultilevel"/>
    <w:tmpl w:val="E700A6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4217A2"/>
    <w:multiLevelType w:val="hybridMultilevel"/>
    <w:tmpl w:val="907425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74739A"/>
    <w:multiLevelType w:val="hybridMultilevel"/>
    <w:tmpl w:val="B0BEED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9B1DB6"/>
    <w:multiLevelType w:val="multilevel"/>
    <w:tmpl w:val="2A72AB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9DA1B4A"/>
    <w:multiLevelType w:val="hybridMultilevel"/>
    <w:tmpl w:val="3AE24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3D64D1"/>
    <w:multiLevelType w:val="hybridMultilevel"/>
    <w:tmpl w:val="D90ADB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FE33AF0"/>
    <w:multiLevelType w:val="hybridMultilevel"/>
    <w:tmpl w:val="914ECCF8"/>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5116EF4"/>
    <w:multiLevelType w:val="hybridMultilevel"/>
    <w:tmpl w:val="FAD212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97D060B"/>
    <w:multiLevelType w:val="hybridMultilevel"/>
    <w:tmpl w:val="D2661C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9C608F7"/>
    <w:multiLevelType w:val="hybridMultilevel"/>
    <w:tmpl w:val="1766E9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6F2341"/>
    <w:multiLevelType w:val="hybridMultilevel"/>
    <w:tmpl w:val="6A2805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C0D5399"/>
    <w:multiLevelType w:val="hybridMultilevel"/>
    <w:tmpl w:val="0AD8748C"/>
    <w:lvl w:ilvl="0" w:tplc="7F763CAC">
      <w:start w:val="300"/>
      <w:numFmt w:val="bullet"/>
      <w:lvlText w:val="-"/>
      <w:lvlJc w:val="left"/>
      <w:pPr>
        <w:ind w:left="720" w:hanging="360"/>
      </w:pPr>
      <w:rPr>
        <w:rFonts w:hint="default" w:ascii="Arial" w:hAnsi="Arial" w:eastAsia="Calibri"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1DF0336E"/>
    <w:multiLevelType w:val="hybridMultilevel"/>
    <w:tmpl w:val="960A80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F455BD7"/>
    <w:multiLevelType w:val="hybridMultilevel"/>
    <w:tmpl w:val="D80E0C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0883BD2"/>
    <w:multiLevelType w:val="hybridMultilevel"/>
    <w:tmpl w:val="6038B6D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29F6B34"/>
    <w:multiLevelType w:val="hybridMultilevel"/>
    <w:tmpl w:val="FEB2AA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324565E"/>
    <w:multiLevelType w:val="hybridMultilevel"/>
    <w:tmpl w:val="CB8070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42966CF"/>
    <w:multiLevelType w:val="hybridMultilevel"/>
    <w:tmpl w:val="AE5C9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437783C"/>
    <w:multiLevelType w:val="hybridMultilevel"/>
    <w:tmpl w:val="E416DE42"/>
    <w:lvl w:ilvl="0" w:tplc="DE02B544">
      <w:start w:val="1"/>
      <w:numFmt w:val="bullet"/>
      <w:lvlText w:val=""/>
      <w:lvlJc w:val="left"/>
      <w:pPr>
        <w:ind w:left="720" w:hanging="360"/>
      </w:pPr>
      <w:rPr>
        <w:rFonts w:hint="default" w:ascii="Symbol" w:hAnsi="Symbol"/>
        <w:b/>
        <w:i w:val="0"/>
        <w:sz w:val="2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4382384"/>
    <w:multiLevelType w:val="hybridMultilevel"/>
    <w:tmpl w:val="7B70ECF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2837758D"/>
    <w:multiLevelType w:val="hybridMultilevel"/>
    <w:tmpl w:val="991418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9793063"/>
    <w:multiLevelType w:val="hybridMultilevel"/>
    <w:tmpl w:val="E6106FFE"/>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23" w15:restartNumberingAfterBreak="0">
    <w:nsid w:val="2A4B2915"/>
    <w:multiLevelType w:val="hybridMultilevel"/>
    <w:tmpl w:val="89527A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09C0D2E"/>
    <w:multiLevelType w:val="hybridMultilevel"/>
    <w:tmpl w:val="8988C3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1FD6F11"/>
    <w:multiLevelType w:val="hybridMultilevel"/>
    <w:tmpl w:val="646279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4380332"/>
    <w:multiLevelType w:val="hybridMultilevel"/>
    <w:tmpl w:val="689A5C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7DC3309"/>
    <w:multiLevelType w:val="hybridMultilevel"/>
    <w:tmpl w:val="5456EAF0"/>
    <w:lvl w:ilvl="0" w:tplc="08090001">
      <w:start w:val="1"/>
      <w:numFmt w:val="bullet"/>
      <w:lvlText w:val=""/>
      <w:lvlJc w:val="left"/>
      <w:pPr>
        <w:ind w:left="785" w:hanging="360"/>
      </w:pPr>
      <w:rPr>
        <w:rFonts w:hint="default" w:ascii="Symbol" w:hAnsi="Symbol"/>
      </w:rPr>
    </w:lvl>
    <w:lvl w:ilvl="1" w:tplc="08090003">
      <w:start w:val="1"/>
      <w:numFmt w:val="bullet"/>
      <w:lvlText w:val="o"/>
      <w:lvlJc w:val="left"/>
      <w:pPr>
        <w:ind w:left="1505" w:hanging="360"/>
      </w:pPr>
      <w:rPr>
        <w:rFonts w:hint="default" w:ascii="Courier New" w:hAnsi="Courier New" w:cs="Courier New"/>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28" w15:restartNumberingAfterBreak="0">
    <w:nsid w:val="3D814C3E"/>
    <w:multiLevelType w:val="hybridMultilevel"/>
    <w:tmpl w:val="A0E852B4"/>
    <w:lvl w:ilvl="0" w:tplc="31BC743E">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3E8B2253"/>
    <w:multiLevelType w:val="hybridMultilevel"/>
    <w:tmpl w:val="F5B017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1017FD7"/>
    <w:multiLevelType w:val="hybridMultilevel"/>
    <w:tmpl w:val="3942EE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458E1FB3"/>
    <w:multiLevelType w:val="hybridMultilevel"/>
    <w:tmpl w:val="789A1C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5CF5B2F"/>
    <w:multiLevelType w:val="hybridMultilevel"/>
    <w:tmpl w:val="E55443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6851449"/>
    <w:multiLevelType w:val="hybridMultilevel"/>
    <w:tmpl w:val="CBD40B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9C0078E"/>
    <w:multiLevelType w:val="hybridMultilevel"/>
    <w:tmpl w:val="134CCF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4E4D2FAA"/>
    <w:multiLevelType w:val="hybridMultilevel"/>
    <w:tmpl w:val="71E02C2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6" w15:restartNumberingAfterBreak="0">
    <w:nsid w:val="52B371C7"/>
    <w:multiLevelType w:val="hybridMultilevel"/>
    <w:tmpl w:val="65947B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77C66B4"/>
    <w:multiLevelType w:val="hybridMultilevel"/>
    <w:tmpl w:val="8CDAF7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5BFF7CE1"/>
    <w:multiLevelType w:val="hybridMultilevel"/>
    <w:tmpl w:val="9160BB5A"/>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Times New Roman"/>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Times New Roman"/>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Times New Roman"/>
      </w:rPr>
    </w:lvl>
    <w:lvl w:ilvl="8" w:tplc="04090005">
      <w:start w:val="1"/>
      <w:numFmt w:val="bullet"/>
      <w:lvlText w:val=""/>
      <w:lvlJc w:val="left"/>
      <w:pPr>
        <w:tabs>
          <w:tab w:val="num" w:pos="6120"/>
        </w:tabs>
        <w:ind w:left="6120" w:hanging="360"/>
      </w:pPr>
      <w:rPr>
        <w:rFonts w:hint="default" w:ascii="Wingdings" w:hAnsi="Wingdings"/>
      </w:rPr>
    </w:lvl>
  </w:abstractNum>
  <w:abstractNum w:abstractNumId="39" w15:restartNumberingAfterBreak="0">
    <w:nsid w:val="5F9D5AC1"/>
    <w:multiLevelType w:val="hybridMultilevel"/>
    <w:tmpl w:val="AD702A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604615D8"/>
    <w:multiLevelType w:val="hybridMultilevel"/>
    <w:tmpl w:val="89F040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1442CA4"/>
    <w:multiLevelType w:val="hybridMultilevel"/>
    <w:tmpl w:val="94E0EF6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55111E8"/>
    <w:multiLevelType w:val="hybridMultilevel"/>
    <w:tmpl w:val="2CF28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B2F417A"/>
    <w:multiLevelType w:val="hybridMultilevel"/>
    <w:tmpl w:val="86F27D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4064A91"/>
    <w:multiLevelType w:val="hybridMultilevel"/>
    <w:tmpl w:val="A71084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5EE0010"/>
    <w:multiLevelType w:val="hybridMultilevel"/>
    <w:tmpl w:val="15A266E8"/>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449667959">
    <w:abstractNumId w:val="19"/>
  </w:num>
  <w:num w:numId="2" w16cid:durableId="4484223">
    <w:abstractNumId w:val="28"/>
  </w:num>
  <w:num w:numId="3" w16cid:durableId="329408375">
    <w:abstractNumId w:val="38"/>
  </w:num>
  <w:num w:numId="4" w16cid:durableId="403182915">
    <w:abstractNumId w:val="8"/>
  </w:num>
  <w:num w:numId="5" w16cid:durableId="1859732994">
    <w:abstractNumId w:val="31"/>
  </w:num>
  <w:num w:numId="6" w16cid:durableId="707729785">
    <w:abstractNumId w:val="44"/>
  </w:num>
  <w:num w:numId="7" w16cid:durableId="2008828651">
    <w:abstractNumId w:val="13"/>
  </w:num>
  <w:num w:numId="8" w16cid:durableId="28650984">
    <w:abstractNumId w:val="27"/>
  </w:num>
  <w:num w:numId="9" w16cid:durableId="687095850">
    <w:abstractNumId w:val="1"/>
  </w:num>
  <w:num w:numId="10" w16cid:durableId="716272080">
    <w:abstractNumId w:val="4"/>
  </w:num>
  <w:num w:numId="11" w16cid:durableId="1197158646">
    <w:abstractNumId w:val="12"/>
  </w:num>
  <w:num w:numId="12" w16cid:durableId="700518308">
    <w:abstractNumId w:val="37"/>
  </w:num>
  <w:num w:numId="13" w16cid:durableId="1885292813">
    <w:abstractNumId w:val="45"/>
  </w:num>
  <w:num w:numId="14" w16cid:durableId="2076662132">
    <w:abstractNumId w:val="16"/>
  </w:num>
  <w:num w:numId="15" w16cid:durableId="221984046">
    <w:abstractNumId w:val="17"/>
  </w:num>
  <w:num w:numId="16" w16cid:durableId="872766948">
    <w:abstractNumId w:val="43"/>
  </w:num>
  <w:num w:numId="17" w16cid:durableId="1887644676">
    <w:abstractNumId w:val="5"/>
  </w:num>
  <w:num w:numId="18" w16cid:durableId="1812556536">
    <w:abstractNumId w:val="10"/>
  </w:num>
  <w:num w:numId="19" w16cid:durableId="1419521458">
    <w:abstractNumId w:val="40"/>
  </w:num>
  <w:num w:numId="20" w16cid:durableId="75826685">
    <w:abstractNumId w:val="32"/>
  </w:num>
  <w:num w:numId="21" w16cid:durableId="712077267">
    <w:abstractNumId w:val="42"/>
  </w:num>
  <w:num w:numId="22" w16cid:durableId="1148403642">
    <w:abstractNumId w:val="24"/>
  </w:num>
  <w:num w:numId="23" w16cid:durableId="1551500862">
    <w:abstractNumId w:val="36"/>
  </w:num>
  <w:num w:numId="24" w16cid:durableId="1686403807">
    <w:abstractNumId w:val="23"/>
  </w:num>
  <w:num w:numId="25" w16cid:durableId="604077326">
    <w:abstractNumId w:val="18"/>
  </w:num>
  <w:num w:numId="26" w16cid:durableId="691152632">
    <w:abstractNumId w:val="22"/>
  </w:num>
  <w:num w:numId="27" w16cid:durableId="2052993509">
    <w:abstractNumId w:val="39"/>
  </w:num>
  <w:num w:numId="28" w16cid:durableId="1974828691">
    <w:abstractNumId w:val="26"/>
  </w:num>
  <w:num w:numId="29" w16cid:durableId="1602840425">
    <w:abstractNumId w:val="2"/>
  </w:num>
  <w:num w:numId="30" w16cid:durableId="1818257580">
    <w:abstractNumId w:val="15"/>
  </w:num>
  <w:num w:numId="31" w16cid:durableId="1655835175">
    <w:abstractNumId w:val="7"/>
  </w:num>
  <w:num w:numId="32" w16cid:durableId="203370954">
    <w:abstractNumId w:val="41"/>
  </w:num>
  <w:num w:numId="33" w16cid:durableId="2129622089">
    <w:abstractNumId w:val="21"/>
  </w:num>
  <w:num w:numId="34" w16cid:durableId="1841433403">
    <w:abstractNumId w:val="6"/>
  </w:num>
  <w:num w:numId="35" w16cid:durableId="29108285">
    <w:abstractNumId w:val="9"/>
  </w:num>
  <w:num w:numId="36" w16cid:durableId="1830510980">
    <w:abstractNumId w:val="20"/>
  </w:num>
  <w:num w:numId="37" w16cid:durableId="290063160">
    <w:abstractNumId w:val="25"/>
  </w:num>
  <w:num w:numId="38" w16cid:durableId="1797719152">
    <w:abstractNumId w:val="0"/>
  </w:num>
  <w:num w:numId="39" w16cid:durableId="825315580">
    <w:abstractNumId w:val="33"/>
  </w:num>
  <w:num w:numId="40" w16cid:durableId="746925739">
    <w:abstractNumId w:val="3"/>
  </w:num>
  <w:num w:numId="41" w16cid:durableId="1010834087">
    <w:abstractNumId w:val="11"/>
  </w:num>
  <w:num w:numId="42" w16cid:durableId="2120639080">
    <w:abstractNumId w:val="29"/>
  </w:num>
  <w:num w:numId="43" w16cid:durableId="1558128728">
    <w:abstractNumId w:val="30"/>
  </w:num>
  <w:num w:numId="44" w16cid:durableId="699742581">
    <w:abstractNumId w:val="14"/>
  </w:num>
  <w:num w:numId="45" w16cid:durableId="1370951851">
    <w:abstractNumId w:val="35"/>
  </w:num>
  <w:num w:numId="46" w16cid:durableId="586577158">
    <w:abstractNumId w:val="34"/>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896"/>
    <w:rsid w:val="000078A4"/>
    <w:rsid w:val="000359A2"/>
    <w:rsid w:val="000364E4"/>
    <w:rsid w:val="00053990"/>
    <w:rsid w:val="00060C77"/>
    <w:rsid w:val="000700A7"/>
    <w:rsid w:val="000A4CBB"/>
    <w:rsid w:val="000D7D3D"/>
    <w:rsid w:val="001130C8"/>
    <w:rsid w:val="0012341E"/>
    <w:rsid w:val="00157244"/>
    <w:rsid w:val="00174D7E"/>
    <w:rsid w:val="001A53E3"/>
    <w:rsid w:val="001C1FC6"/>
    <w:rsid w:val="001D37ED"/>
    <w:rsid w:val="001E30C3"/>
    <w:rsid w:val="001E3250"/>
    <w:rsid w:val="001F24CC"/>
    <w:rsid w:val="001F57D3"/>
    <w:rsid w:val="00236084"/>
    <w:rsid w:val="00236EE0"/>
    <w:rsid w:val="002B1749"/>
    <w:rsid w:val="002C3CCB"/>
    <w:rsid w:val="00341A64"/>
    <w:rsid w:val="00343C96"/>
    <w:rsid w:val="003849DC"/>
    <w:rsid w:val="003A114C"/>
    <w:rsid w:val="003A1F9D"/>
    <w:rsid w:val="00407B14"/>
    <w:rsid w:val="004118C1"/>
    <w:rsid w:val="004262CF"/>
    <w:rsid w:val="004418BE"/>
    <w:rsid w:val="00460795"/>
    <w:rsid w:val="00460907"/>
    <w:rsid w:val="00465885"/>
    <w:rsid w:val="00466DA3"/>
    <w:rsid w:val="004B1138"/>
    <w:rsid w:val="004C7116"/>
    <w:rsid w:val="004E4435"/>
    <w:rsid w:val="005143B7"/>
    <w:rsid w:val="00525E59"/>
    <w:rsid w:val="00533C8E"/>
    <w:rsid w:val="00540E89"/>
    <w:rsid w:val="00552F01"/>
    <w:rsid w:val="00554B58"/>
    <w:rsid w:val="005643F3"/>
    <w:rsid w:val="00582FA7"/>
    <w:rsid w:val="005B5C90"/>
    <w:rsid w:val="005F2C59"/>
    <w:rsid w:val="005F7014"/>
    <w:rsid w:val="00640AAD"/>
    <w:rsid w:val="00642D65"/>
    <w:rsid w:val="00687C4A"/>
    <w:rsid w:val="00696C33"/>
    <w:rsid w:val="006A5E67"/>
    <w:rsid w:val="007114FF"/>
    <w:rsid w:val="00717D3C"/>
    <w:rsid w:val="0073074F"/>
    <w:rsid w:val="00732ECE"/>
    <w:rsid w:val="007471BE"/>
    <w:rsid w:val="00754CF7"/>
    <w:rsid w:val="00756510"/>
    <w:rsid w:val="0077298E"/>
    <w:rsid w:val="007749CE"/>
    <w:rsid w:val="00776A8C"/>
    <w:rsid w:val="0078209E"/>
    <w:rsid w:val="007A6223"/>
    <w:rsid w:val="007A7E1E"/>
    <w:rsid w:val="007C1CD2"/>
    <w:rsid w:val="007C36C0"/>
    <w:rsid w:val="007F6457"/>
    <w:rsid w:val="007F7B1E"/>
    <w:rsid w:val="008044FB"/>
    <w:rsid w:val="0085126F"/>
    <w:rsid w:val="008641F7"/>
    <w:rsid w:val="008B4895"/>
    <w:rsid w:val="008C073D"/>
    <w:rsid w:val="008F3908"/>
    <w:rsid w:val="008F521C"/>
    <w:rsid w:val="00903C1D"/>
    <w:rsid w:val="0091320A"/>
    <w:rsid w:val="0092741F"/>
    <w:rsid w:val="00950455"/>
    <w:rsid w:val="00966727"/>
    <w:rsid w:val="009700FB"/>
    <w:rsid w:val="00971178"/>
    <w:rsid w:val="0098571E"/>
    <w:rsid w:val="009858DD"/>
    <w:rsid w:val="009A7196"/>
    <w:rsid w:val="009C5A4C"/>
    <w:rsid w:val="009F0AD5"/>
    <w:rsid w:val="00A27F21"/>
    <w:rsid w:val="00A5144E"/>
    <w:rsid w:val="00A60808"/>
    <w:rsid w:val="00A62D44"/>
    <w:rsid w:val="00A81AA2"/>
    <w:rsid w:val="00A83245"/>
    <w:rsid w:val="00AA0F94"/>
    <w:rsid w:val="00AB7FF9"/>
    <w:rsid w:val="00AC659F"/>
    <w:rsid w:val="00AF60E7"/>
    <w:rsid w:val="00B04868"/>
    <w:rsid w:val="00B20784"/>
    <w:rsid w:val="00B340FA"/>
    <w:rsid w:val="00B4785C"/>
    <w:rsid w:val="00B66896"/>
    <w:rsid w:val="00B76D1B"/>
    <w:rsid w:val="00B7791F"/>
    <w:rsid w:val="00B95473"/>
    <w:rsid w:val="00BA3E5F"/>
    <w:rsid w:val="00BB1A0F"/>
    <w:rsid w:val="00BC05E9"/>
    <w:rsid w:val="00BD7806"/>
    <w:rsid w:val="00C13B8A"/>
    <w:rsid w:val="00C242F5"/>
    <w:rsid w:val="00C26D3B"/>
    <w:rsid w:val="00C60EA6"/>
    <w:rsid w:val="00C82F08"/>
    <w:rsid w:val="00CB45C6"/>
    <w:rsid w:val="00CB56A6"/>
    <w:rsid w:val="00CC546B"/>
    <w:rsid w:val="00CE37C8"/>
    <w:rsid w:val="00CF49A4"/>
    <w:rsid w:val="00D00B01"/>
    <w:rsid w:val="00D12BE7"/>
    <w:rsid w:val="00D2487D"/>
    <w:rsid w:val="00D2543C"/>
    <w:rsid w:val="00D34AF1"/>
    <w:rsid w:val="00D40295"/>
    <w:rsid w:val="00D42048"/>
    <w:rsid w:val="00D47079"/>
    <w:rsid w:val="00D56186"/>
    <w:rsid w:val="00D60E47"/>
    <w:rsid w:val="00D71396"/>
    <w:rsid w:val="00DB0FA6"/>
    <w:rsid w:val="00DC0B89"/>
    <w:rsid w:val="00DC2E72"/>
    <w:rsid w:val="00DC426B"/>
    <w:rsid w:val="00DC6530"/>
    <w:rsid w:val="00E14440"/>
    <w:rsid w:val="00E16E03"/>
    <w:rsid w:val="00E2162C"/>
    <w:rsid w:val="00E327CC"/>
    <w:rsid w:val="00E41AA5"/>
    <w:rsid w:val="00E54427"/>
    <w:rsid w:val="00E57616"/>
    <w:rsid w:val="00E77DB7"/>
    <w:rsid w:val="00E832E8"/>
    <w:rsid w:val="00E85541"/>
    <w:rsid w:val="00EA3287"/>
    <w:rsid w:val="00EA389C"/>
    <w:rsid w:val="00EB531F"/>
    <w:rsid w:val="00EB6844"/>
    <w:rsid w:val="00EB7041"/>
    <w:rsid w:val="00ED1E95"/>
    <w:rsid w:val="00F03C48"/>
    <w:rsid w:val="00F06B94"/>
    <w:rsid w:val="00F1748D"/>
    <w:rsid w:val="00F33764"/>
    <w:rsid w:val="00F46B3F"/>
    <w:rsid w:val="00F4771C"/>
    <w:rsid w:val="00F65FD7"/>
    <w:rsid w:val="00F66E0E"/>
    <w:rsid w:val="00F85341"/>
    <w:rsid w:val="00FA4B83"/>
    <w:rsid w:val="00FA5A02"/>
    <w:rsid w:val="00FA62A5"/>
    <w:rsid w:val="00FB35F8"/>
    <w:rsid w:val="00FB6F85"/>
    <w:rsid w:val="00FC42D9"/>
    <w:rsid w:val="00FD10B6"/>
    <w:rsid w:val="00FD1E69"/>
    <w:rsid w:val="00FD7116"/>
    <w:rsid w:val="00FD76FF"/>
    <w:rsid w:val="00FE155D"/>
    <w:rsid w:val="00FF1D59"/>
    <w:rsid w:val="00FF7264"/>
    <w:rsid w:val="034A2272"/>
    <w:rsid w:val="284C0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E5E4"/>
  <w15:docId w15:val="{6C64DD73-128D-4F36-95F1-03ED828675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Palatino Linotype" w:hAnsi="Palatino Linotype" w:eastAsia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nhideWhenUsed/>
    <w:qFormat/>
    <w:rsid w:val="007749CE"/>
    <w:pPr>
      <w:keepNext/>
      <w:spacing w:before="240" w:after="60"/>
      <w:outlineLvl w:val="2"/>
    </w:pPr>
    <w:rPr>
      <w:rFonts w:ascii="Arial" w:hAnsi="Arial" w:eastAsia="Times New Roman"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66896"/>
    <w:rPr>
      <w:rFonts w:ascii="Tahoma" w:hAnsi="Tahoma" w:cs="Tahoma"/>
      <w:sz w:val="16"/>
      <w:szCs w:val="16"/>
    </w:rPr>
  </w:style>
  <w:style w:type="character" w:styleId="BalloonTextChar" w:customStyle="1">
    <w:name w:val="Balloon Text Char"/>
    <w:basedOn w:val="DefaultParagraphFont"/>
    <w:link w:val="BalloonText"/>
    <w:uiPriority w:val="99"/>
    <w:semiHidden/>
    <w:rsid w:val="00B66896"/>
    <w:rPr>
      <w:rFonts w:ascii="Tahoma" w:hAnsi="Tahoma" w:cs="Tahoma"/>
      <w:sz w:val="16"/>
      <w:szCs w:val="16"/>
    </w:rPr>
  </w:style>
  <w:style w:type="paragraph" w:styleId="NoSpacing">
    <w:name w:val="No Spacing"/>
    <w:uiPriority w:val="1"/>
    <w:qFormat/>
    <w:rsid w:val="005643F3"/>
    <w:rPr>
      <w:rFonts w:ascii="Calibri" w:hAnsi="Calibri" w:eastAsia="Times New Roman" w:cs="Times New Roman"/>
      <w:sz w:val="22"/>
      <w:lang w:eastAsia="en-GB"/>
    </w:rPr>
  </w:style>
  <w:style w:type="paragraph" w:styleId="ListParagraph">
    <w:name w:val="List Paragraph"/>
    <w:basedOn w:val="Normal"/>
    <w:uiPriority w:val="34"/>
    <w:qFormat/>
    <w:rsid w:val="00CF49A4"/>
    <w:pPr>
      <w:ind w:left="720"/>
      <w:contextualSpacing/>
    </w:pPr>
  </w:style>
  <w:style w:type="character" w:styleId="CommentReference">
    <w:name w:val="annotation reference"/>
    <w:basedOn w:val="DefaultParagraphFont"/>
    <w:uiPriority w:val="99"/>
    <w:semiHidden/>
    <w:unhideWhenUsed/>
    <w:rsid w:val="00CF49A4"/>
    <w:rPr>
      <w:sz w:val="16"/>
      <w:szCs w:val="16"/>
    </w:rPr>
  </w:style>
  <w:style w:type="paragraph" w:styleId="CommentText">
    <w:name w:val="annotation text"/>
    <w:basedOn w:val="Normal"/>
    <w:link w:val="CommentTextChar"/>
    <w:uiPriority w:val="99"/>
    <w:semiHidden/>
    <w:unhideWhenUsed/>
    <w:rsid w:val="00CF49A4"/>
    <w:rPr>
      <w:sz w:val="20"/>
      <w:szCs w:val="20"/>
    </w:rPr>
  </w:style>
  <w:style w:type="character" w:styleId="CommentTextChar" w:customStyle="1">
    <w:name w:val="Comment Text Char"/>
    <w:basedOn w:val="DefaultParagraphFont"/>
    <w:link w:val="CommentText"/>
    <w:uiPriority w:val="99"/>
    <w:semiHidden/>
    <w:rsid w:val="00CF49A4"/>
    <w:rPr>
      <w:sz w:val="20"/>
      <w:szCs w:val="20"/>
    </w:rPr>
  </w:style>
  <w:style w:type="paragraph" w:styleId="CommentSubject">
    <w:name w:val="annotation subject"/>
    <w:basedOn w:val="CommentText"/>
    <w:next w:val="CommentText"/>
    <w:link w:val="CommentSubjectChar"/>
    <w:uiPriority w:val="99"/>
    <w:semiHidden/>
    <w:unhideWhenUsed/>
    <w:rsid w:val="00CF49A4"/>
    <w:rPr>
      <w:b/>
      <w:bCs/>
    </w:rPr>
  </w:style>
  <w:style w:type="character" w:styleId="CommentSubjectChar" w:customStyle="1">
    <w:name w:val="Comment Subject Char"/>
    <w:basedOn w:val="CommentTextChar"/>
    <w:link w:val="CommentSubject"/>
    <w:uiPriority w:val="99"/>
    <w:semiHidden/>
    <w:rsid w:val="00CF49A4"/>
    <w:rPr>
      <w:b/>
      <w:bCs/>
      <w:sz w:val="20"/>
      <w:szCs w:val="20"/>
    </w:rPr>
  </w:style>
  <w:style w:type="character" w:styleId="Heading3Char" w:customStyle="1">
    <w:name w:val="Heading 3 Char"/>
    <w:basedOn w:val="DefaultParagraphFont"/>
    <w:link w:val="Heading3"/>
    <w:rsid w:val="007749CE"/>
    <w:rPr>
      <w:rFonts w:ascii="Arial" w:hAnsi="Arial" w:eastAsia="Times New Roman" w:cs="Arial"/>
      <w:b/>
      <w:bCs/>
      <w:sz w:val="26"/>
      <w:szCs w:val="26"/>
    </w:rPr>
  </w:style>
  <w:style w:type="paragraph" w:styleId="NormalWeb">
    <w:name w:val="Normal (Web)"/>
    <w:basedOn w:val="Normal"/>
    <w:uiPriority w:val="99"/>
    <w:unhideWhenUsed/>
    <w:rsid w:val="007749CE"/>
    <w:pPr>
      <w:spacing w:before="100" w:beforeAutospacing="1" w:after="100" w:afterAutospacing="1"/>
    </w:pPr>
    <w:rPr>
      <w:rFonts w:ascii="Arial Unicode MS" w:hAnsi="Arial Unicode MS" w:eastAsia="Arial Unicode MS" w:cs="Arial Unicode MS"/>
      <w:color w:val="000000"/>
      <w:szCs w:val="24"/>
    </w:rPr>
  </w:style>
  <w:style w:type="paragraph" w:styleId="BodyText3">
    <w:name w:val="Body Text 3"/>
    <w:basedOn w:val="Normal"/>
    <w:link w:val="BodyText3Char"/>
    <w:semiHidden/>
    <w:unhideWhenUsed/>
    <w:rsid w:val="007749CE"/>
    <w:pPr>
      <w:spacing w:after="120" w:line="300" w:lineRule="exact"/>
    </w:pPr>
    <w:rPr>
      <w:rFonts w:ascii="TradeGothic BoldTwo" w:hAnsi="TradeGothic BoldTwo" w:eastAsia="Times New Roman" w:cs="Times New Roman"/>
      <w:b/>
      <w:sz w:val="22"/>
      <w:szCs w:val="24"/>
    </w:rPr>
  </w:style>
  <w:style w:type="character" w:styleId="BodyText3Char" w:customStyle="1">
    <w:name w:val="Body Text 3 Char"/>
    <w:basedOn w:val="DefaultParagraphFont"/>
    <w:link w:val="BodyText3"/>
    <w:semiHidden/>
    <w:rsid w:val="007749CE"/>
    <w:rPr>
      <w:rFonts w:ascii="TradeGothic BoldTwo" w:hAnsi="TradeGothic BoldTwo" w:eastAsia="Times New Roman" w:cs="Times New Roman"/>
      <w:b/>
      <w:sz w:val="22"/>
      <w:szCs w:val="24"/>
    </w:rPr>
  </w:style>
  <w:style w:type="table" w:styleId="TableGrid">
    <w:name w:val="Table Grid"/>
    <w:basedOn w:val="TableNormal"/>
    <w:uiPriority w:val="59"/>
    <w:rsid w:val="003A1F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B35F8"/>
    <w:pPr>
      <w:tabs>
        <w:tab w:val="center" w:pos="4513"/>
        <w:tab w:val="right" w:pos="9026"/>
      </w:tabs>
    </w:pPr>
  </w:style>
  <w:style w:type="character" w:styleId="HeaderChar" w:customStyle="1">
    <w:name w:val="Header Char"/>
    <w:basedOn w:val="DefaultParagraphFont"/>
    <w:link w:val="Header"/>
    <w:uiPriority w:val="99"/>
    <w:rsid w:val="00FB35F8"/>
  </w:style>
  <w:style w:type="paragraph" w:styleId="Footer">
    <w:name w:val="footer"/>
    <w:basedOn w:val="Normal"/>
    <w:link w:val="FooterChar"/>
    <w:uiPriority w:val="99"/>
    <w:unhideWhenUsed/>
    <w:rsid w:val="00FB35F8"/>
    <w:pPr>
      <w:tabs>
        <w:tab w:val="center" w:pos="4513"/>
        <w:tab w:val="right" w:pos="9026"/>
      </w:tabs>
    </w:pPr>
  </w:style>
  <w:style w:type="character" w:styleId="FooterChar" w:customStyle="1">
    <w:name w:val="Footer Char"/>
    <w:basedOn w:val="DefaultParagraphFont"/>
    <w:link w:val="Footer"/>
    <w:uiPriority w:val="99"/>
    <w:rsid w:val="00FB35F8"/>
  </w:style>
  <w:style w:type="paragraph" w:styleId="Default" w:customStyle="1">
    <w:name w:val="Default"/>
    <w:rsid w:val="00E2162C"/>
    <w:pPr>
      <w:autoSpaceDE w:val="0"/>
      <w:autoSpaceDN w:val="0"/>
      <w:adjustRightInd w:val="0"/>
    </w:pPr>
    <w:rPr>
      <w:rFonts w:cs="Palatino Linotype"/>
      <w:color w:val="000000"/>
      <w:szCs w:val="24"/>
    </w:rPr>
  </w:style>
  <w:style w:type="character" w:styleId="Hyperlink">
    <w:name w:val="Hyperlink"/>
    <w:basedOn w:val="DefaultParagraphFont"/>
    <w:uiPriority w:val="99"/>
    <w:unhideWhenUsed/>
    <w:rsid w:val="00582FA7"/>
    <w:rPr>
      <w:color w:val="0000FF" w:themeColor="hyperlink"/>
      <w:u w:val="single"/>
    </w:rPr>
  </w:style>
  <w:style w:type="character" w:styleId="UnresolvedMention1" w:customStyle="1">
    <w:name w:val="Unresolved Mention1"/>
    <w:basedOn w:val="DefaultParagraphFont"/>
    <w:uiPriority w:val="99"/>
    <w:semiHidden/>
    <w:unhideWhenUsed/>
    <w:rsid w:val="00687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6257">
      <w:bodyDiv w:val="1"/>
      <w:marLeft w:val="0"/>
      <w:marRight w:val="0"/>
      <w:marTop w:val="0"/>
      <w:marBottom w:val="0"/>
      <w:divBdr>
        <w:top w:val="none" w:sz="0" w:space="0" w:color="auto"/>
        <w:left w:val="none" w:sz="0" w:space="0" w:color="auto"/>
        <w:bottom w:val="none" w:sz="0" w:space="0" w:color="auto"/>
        <w:right w:val="none" w:sz="0" w:space="0" w:color="auto"/>
      </w:divBdr>
    </w:div>
    <w:div w:id="412749872">
      <w:bodyDiv w:val="1"/>
      <w:marLeft w:val="0"/>
      <w:marRight w:val="0"/>
      <w:marTop w:val="0"/>
      <w:marBottom w:val="0"/>
      <w:divBdr>
        <w:top w:val="none" w:sz="0" w:space="0" w:color="auto"/>
        <w:left w:val="none" w:sz="0" w:space="0" w:color="auto"/>
        <w:bottom w:val="none" w:sz="0" w:space="0" w:color="auto"/>
        <w:right w:val="none" w:sz="0" w:space="0" w:color="auto"/>
      </w:divBdr>
    </w:div>
    <w:div w:id="535898050">
      <w:bodyDiv w:val="1"/>
      <w:marLeft w:val="0"/>
      <w:marRight w:val="0"/>
      <w:marTop w:val="0"/>
      <w:marBottom w:val="0"/>
      <w:divBdr>
        <w:top w:val="none" w:sz="0" w:space="0" w:color="auto"/>
        <w:left w:val="none" w:sz="0" w:space="0" w:color="auto"/>
        <w:bottom w:val="none" w:sz="0" w:space="0" w:color="auto"/>
        <w:right w:val="none" w:sz="0" w:space="0" w:color="auto"/>
      </w:divBdr>
    </w:div>
    <w:div w:id="546264796">
      <w:bodyDiv w:val="1"/>
      <w:marLeft w:val="0"/>
      <w:marRight w:val="0"/>
      <w:marTop w:val="0"/>
      <w:marBottom w:val="0"/>
      <w:divBdr>
        <w:top w:val="none" w:sz="0" w:space="0" w:color="auto"/>
        <w:left w:val="none" w:sz="0" w:space="0" w:color="auto"/>
        <w:bottom w:val="none" w:sz="0" w:space="0" w:color="auto"/>
        <w:right w:val="none" w:sz="0" w:space="0" w:color="auto"/>
      </w:divBdr>
    </w:div>
    <w:div w:id="1141189420">
      <w:bodyDiv w:val="1"/>
      <w:marLeft w:val="0"/>
      <w:marRight w:val="0"/>
      <w:marTop w:val="0"/>
      <w:marBottom w:val="0"/>
      <w:divBdr>
        <w:top w:val="none" w:sz="0" w:space="0" w:color="auto"/>
        <w:left w:val="none" w:sz="0" w:space="0" w:color="auto"/>
        <w:bottom w:val="none" w:sz="0" w:space="0" w:color="auto"/>
        <w:right w:val="none" w:sz="0" w:space="0" w:color="auto"/>
      </w:divBdr>
    </w:div>
    <w:div w:id="1452171414">
      <w:bodyDiv w:val="1"/>
      <w:marLeft w:val="0"/>
      <w:marRight w:val="0"/>
      <w:marTop w:val="0"/>
      <w:marBottom w:val="0"/>
      <w:divBdr>
        <w:top w:val="none" w:sz="0" w:space="0" w:color="auto"/>
        <w:left w:val="none" w:sz="0" w:space="0" w:color="auto"/>
        <w:bottom w:val="none" w:sz="0" w:space="0" w:color="auto"/>
        <w:right w:val="none" w:sz="0" w:space="0" w:color="auto"/>
      </w:divBdr>
    </w:div>
    <w:div w:id="1477255695">
      <w:bodyDiv w:val="1"/>
      <w:marLeft w:val="0"/>
      <w:marRight w:val="0"/>
      <w:marTop w:val="0"/>
      <w:marBottom w:val="0"/>
      <w:divBdr>
        <w:top w:val="none" w:sz="0" w:space="0" w:color="auto"/>
        <w:left w:val="none" w:sz="0" w:space="0" w:color="auto"/>
        <w:bottom w:val="none" w:sz="0" w:space="0" w:color="auto"/>
        <w:right w:val="none" w:sz="0" w:space="0" w:color="auto"/>
      </w:divBdr>
    </w:div>
    <w:div w:id="1594050914">
      <w:bodyDiv w:val="1"/>
      <w:marLeft w:val="0"/>
      <w:marRight w:val="0"/>
      <w:marTop w:val="0"/>
      <w:marBottom w:val="0"/>
      <w:divBdr>
        <w:top w:val="none" w:sz="0" w:space="0" w:color="auto"/>
        <w:left w:val="none" w:sz="0" w:space="0" w:color="auto"/>
        <w:bottom w:val="none" w:sz="0" w:space="0" w:color="auto"/>
        <w:right w:val="none" w:sz="0" w:space="0" w:color="auto"/>
      </w:divBdr>
    </w:div>
    <w:div w:id="1822770156">
      <w:bodyDiv w:val="1"/>
      <w:marLeft w:val="0"/>
      <w:marRight w:val="0"/>
      <w:marTop w:val="0"/>
      <w:marBottom w:val="0"/>
      <w:divBdr>
        <w:top w:val="none" w:sz="0" w:space="0" w:color="auto"/>
        <w:left w:val="none" w:sz="0" w:space="0" w:color="auto"/>
        <w:bottom w:val="none" w:sz="0" w:space="0" w:color="auto"/>
        <w:right w:val="none" w:sz="0" w:space="0" w:color="auto"/>
      </w:divBdr>
    </w:div>
    <w:div w:id="1890802608">
      <w:bodyDiv w:val="1"/>
      <w:marLeft w:val="0"/>
      <w:marRight w:val="0"/>
      <w:marTop w:val="0"/>
      <w:marBottom w:val="0"/>
      <w:divBdr>
        <w:top w:val="none" w:sz="0" w:space="0" w:color="auto"/>
        <w:left w:val="none" w:sz="0" w:space="0" w:color="auto"/>
        <w:bottom w:val="none" w:sz="0" w:space="0" w:color="auto"/>
        <w:right w:val="none" w:sz="0" w:space="0" w:color="auto"/>
      </w:divBdr>
    </w:div>
    <w:div w:id="1952322270">
      <w:bodyDiv w:val="1"/>
      <w:marLeft w:val="0"/>
      <w:marRight w:val="0"/>
      <w:marTop w:val="0"/>
      <w:marBottom w:val="0"/>
      <w:divBdr>
        <w:top w:val="none" w:sz="0" w:space="0" w:color="auto"/>
        <w:left w:val="none" w:sz="0" w:space="0" w:color="auto"/>
        <w:bottom w:val="none" w:sz="0" w:space="0" w:color="auto"/>
        <w:right w:val="none" w:sz="0" w:space="0" w:color="auto"/>
      </w:divBdr>
    </w:div>
    <w:div w:id="19913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norwichtheatre.org/whats-on/cinderella/"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95813-B5B7-44A1-9983-21DD088E067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Norwich Theatre Royal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Jane Claridge</dc:creator>
  <lastModifiedBy>Fiona Aldous</lastModifiedBy>
  <revision>5</revision>
  <lastPrinted>2020-02-11T15:30:00.0000000Z</lastPrinted>
  <dcterms:created xsi:type="dcterms:W3CDTF">2025-07-17T16:38:00.0000000Z</dcterms:created>
  <dcterms:modified xsi:type="dcterms:W3CDTF">2025-07-22T11:12:11.9572676Z</dcterms:modified>
</coreProperties>
</file>